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8A466" w14:textId="22A8BF8C" w:rsidR="00703D6C" w:rsidRDefault="00703D6C" w:rsidP="00703D6C">
      <w:pPr>
        <w:rPr>
          <w:b/>
          <w:sz w:val="28"/>
          <w:szCs w:val="28"/>
        </w:rPr>
      </w:pPr>
      <w:r>
        <w:rPr>
          <w:b/>
          <w:noProof/>
        </w:rPr>
        <w:drawing>
          <wp:inline distT="0" distB="0" distL="0" distR="0" wp14:anchorId="30C19B89" wp14:editId="1F69387C">
            <wp:extent cx="1866900" cy="695325"/>
            <wp:effectExtent l="0" t="0" r="0" b="9525"/>
            <wp:docPr id="1" name="Slika 1" descr="OŠ Rodica logo s podat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OŠ Rodica logo s podatki"/>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66900" cy="695325"/>
                    </a:xfrm>
                    <a:prstGeom prst="rect">
                      <a:avLst/>
                    </a:prstGeom>
                    <a:noFill/>
                    <a:ln>
                      <a:noFill/>
                    </a:ln>
                  </pic:spPr>
                </pic:pic>
              </a:graphicData>
            </a:graphic>
          </wp:inline>
        </w:drawing>
      </w:r>
    </w:p>
    <w:p w14:paraId="4547976D" w14:textId="77777777" w:rsidR="00703D6C" w:rsidRDefault="00703D6C" w:rsidP="00703D6C">
      <w:pPr>
        <w:pStyle w:val="Odstavekseznama"/>
        <w:ind w:left="1080"/>
        <w:jc w:val="right"/>
        <w:rPr>
          <w:rFonts w:asciiTheme="minorHAnsi" w:hAnsiTheme="minorHAnsi" w:cstheme="minorHAnsi"/>
          <w:b/>
        </w:rPr>
      </w:pPr>
    </w:p>
    <w:p w14:paraId="6688F72E" w14:textId="27D6A6B4" w:rsidR="00703D6C" w:rsidRDefault="00703D6C" w:rsidP="00703D6C">
      <w:pPr>
        <w:jc w:val="center"/>
        <w:rPr>
          <w:rFonts w:asciiTheme="minorHAnsi" w:hAnsiTheme="minorHAnsi" w:cstheme="minorHAnsi"/>
          <w:b/>
          <w:color w:val="0070C0"/>
          <w:sz w:val="28"/>
          <w:szCs w:val="28"/>
        </w:rPr>
      </w:pPr>
      <w:r>
        <w:rPr>
          <w:rFonts w:asciiTheme="minorHAnsi" w:hAnsiTheme="minorHAnsi" w:cstheme="minorHAnsi"/>
          <w:b/>
          <w:color w:val="0070C0"/>
          <w:sz w:val="28"/>
          <w:szCs w:val="28"/>
        </w:rPr>
        <w:t>9. razred 202</w:t>
      </w:r>
      <w:r w:rsidR="00E53593">
        <w:rPr>
          <w:rFonts w:asciiTheme="minorHAnsi" w:hAnsiTheme="minorHAnsi" w:cstheme="minorHAnsi"/>
          <w:b/>
          <w:color w:val="0070C0"/>
          <w:sz w:val="28"/>
          <w:szCs w:val="28"/>
        </w:rPr>
        <w:t>4</w:t>
      </w:r>
      <w:r>
        <w:rPr>
          <w:rFonts w:asciiTheme="minorHAnsi" w:hAnsiTheme="minorHAnsi" w:cstheme="minorHAnsi"/>
          <w:b/>
          <w:color w:val="0070C0"/>
          <w:sz w:val="28"/>
          <w:szCs w:val="28"/>
        </w:rPr>
        <w:t>/202</w:t>
      </w:r>
      <w:r w:rsidR="00E53593">
        <w:rPr>
          <w:rFonts w:asciiTheme="minorHAnsi" w:hAnsiTheme="minorHAnsi" w:cstheme="minorHAnsi"/>
          <w:b/>
          <w:color w:val="0070C0"/>
          <w:sz w:val="28"/>
          <w:szCs w:val="28"/>
        </w:rPr>
        <w:t>5</w:t>
      </w:r>
    </w:p>
    <w:p w14:paraId="2F7F7D99" w14:textId="77777777" w:rsidR="00703D6C" w:rsidRDefault="00703D6C" w:rsidP="00703D6C">
      <w:pPr>
        <w:jc w:val="center"/>
        <w:rPr>
          <w:rFonts w:asciiTheme="minorHAnsi" w:hAnsiTheme="minorHAnsi" w:cstheme="minorHAnsi"/>
          <w:b/>
          <w:color w:val="0070C0"/>
          <w:sz w:val="22"/>
          <w:szCs w:val="22"/>
        </w:rPr>
      </w:pPr>
    </w:p>
    <w:p w14:paraId="490220E9" w14:textId="77777777" w:rsidR="00703D6C" w:rsidRDefault="00703D6C" w:rsidP="00703D6C">
      <w:pPr>
        <w:rPr>
          <w:b/>
        </w:rPr>
      </w:pPr>
      <w:r>
        <w:rPr>
          <w:b/>
        </w:rPr>
        <w:t>Učbeniki iz učbeniškega sklada:</w:t>
      </w:r>
    </w:p>
    <w:p w14:paraId="71B56BAD" w14:textId="77777777" w:rsidR="00703D6C" w:rsidRDefault="00703D6C" w:rsidP="00703D6C">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1843"/>
        <w:gridCol w:w="1559"/>
        <w:gridCol w:w="2127"/>
      </w:tblGrid>
      <w:tr w:rsidR="00703D6C" w14:paraId="4D4EC33A" w14:textId="77777777" w:rsidTr="00343DBD">
        <w:tc>
          <w:tcPr>
            <w:tcW w:w="2830" w:type="dxa"/>
            <w:tcBorders>
              <w:top w:val="single" w:sz="4" w:space="0" w:color="auto"/>
              <w:left w:val="single" w:sz="4" w:space="0" w:color="auto"/>
              <w:bottom w:val="single" w:sz="4" w:space="0" w:color="auto"/>
              <w:right w:val="single" w:sz="4" w:space="0" w:color="auto"/>
            </w:tcBorders>
            <w:hideMark/>
          </w:tcPr>
          <w:p w14:paraId="57F0AE4D" w14:textId="77777777" w:rsidR="00703D6C" w:rsidRDefault="00703D6C">
            <w:pPr>
              <w:spacing w:line="276" w:lineRule="auto"/>
              <w:rPr>
                <w:b/>
                <w:lang w:eastAsia="en-US"/>
              </w:rPr>
            </w:pPr>
            <w:r>
              <w:rPr>
                <w:b/>
                <w:lang w:eastAsia="en-US"/>
              </w:rPr>
              <w:t>NASLOV</w:t>
            </w:r>
          </w:p>
        </w:tc>
        <w:tc>
          <w:tcPr>
            <w:tcW w:w="1843" w:type="dxa"/>
            <w:tcBorders>
              <w:top w:val="single" w:sz="4" w:space="0" w:color="auto"/>
              <w:left w:val="single" w:sz="4" w:space="0" w:color="auto"/>
              <w:bottom w:val="single" w:sz="4" w:space="0" w:color="auto"/>
              <w:right w:val="single" w:sz="4" w:space="0" w:color="auto"/>
            </w:tcBorders>
            <w:hideMark/>
          </w:tcPr>
          <w:p w14:paraId="475BB3E3" w14:textId="77777777" w:rsidR="00703D6C" w:rsidRDefault="00703D6C">
            <w:pPr>
              <w:spacing w:line="276" w:lineRule="auto"/>
              <w:rPr>
                <w:b/>
                <w:lang w:eastAsia="en-US"/>
              </w:rPr>
            </w:pPr>
            <w:r>
              <w:rPr>
                <w:b/>
                <w:lang w:eastAsia="en-US"/>
              </w:rPr>
              <w:t>AVTOR-JI</w:t>
            </w:r>
          </w:p>
        </w:tc>
        <w:tc>
          <w:tcPr>
            <w:tcW w:w="1559" w:type="dxa"/>
            <w:tcBorders>
              <w:top w:val="single" w:sz="4" w:space="0" w:color="auto"/>
              <w:left w:val="single" w:sz="4" w:space="0" w:color="auto"/>
              <w:bottom w:val="single" w:sz="4" w:space="0" w:color="auto"/>
              <w:right w:val="single" w:sz="4" w:space="0" w:color="auto"/>
            </w:tcBorders>
            <w:hideMark/>
          </w:tcPr>
          <w:p w14:paraId="2410E53B" w14:textId="77777777" w:rsidR="00703D6C" w:rsidRDefault="00703D6C">
            <w:pPr>
              <w:spacing w:line="276" w:lineRule="auto"/>
              <w:rPr>
                <w:b/>
                <w:lang w:eastAsia="en-US"/>
              </w:rPr>
            </w:pPr>
            <w:r>
              <w:rPr>
                <w:b/>
                <w:lang w:eastAsia="en-US"/>
              </w:rPr>
              <w:t>ZALOŽBA</w:t>
            </w:r>
          </w:p>
        </w:tc>
        <w:tc>
          <w:tcPr>
            <w:tcW w:w="2127" w:type="dxa"/>
            <w:tcBorders>
              <w:top w:val="single" w:sz="4" w:space="0" w:color="auto"/>
              <w:left w:val="single" w:sz="4" w:space="0" w:color="auto"/>
              <w:bottom w:val="single" w:sz="4" w:space="0" w:color="auto"/>
              <w:right w:val="single" w:sz="4" w:space="0" w:color="auto"/>
            </w:tcBorders>
            <w:hideMark/>
          </w:tcPr>
          <w:p w14:paraId="3736D323" w14:textId="77777777" w:rsidR="00703D6C" w:rsidRDefault="00703D6C">
            <w:pPr>
              <w:spacing w:line="276" w:lineRule="auto"/>
              <w:rPr>
                <w:b/>
                <w:lang w:eastAsia="en-US"/>
              </w:rPr>
            </w:pPr>
            <w:r>
              <w:rPr>
                <w:b/>
                <w:lang w:eastAsia="en-US"/>
              </w:rPr>
              <w:t>OPOMBA</w:t>
            </w:r>
          </w:p>
        </w:tc>
      </w:tr>
      <w:tr w:rsidR="00703D6C" w14:paraId="55BA82C7" w14:textId="77777777" w:rsidTr="00343DBD">
        <w:trPr>
          <w:trHeight w:val="941"/>
        </w:trPr>
        <w:tc>
          <w:tcPr>
            <w:tcW w:w="2830" w:type="dxa"/>
            <w:tcBorders>
              <w:top w:val="single" w:sz="4" w:space="0" w:color="auto"/>
              <w:left w:val="single" w:sz="4" w:space="0" w:color="auto"/>
              <w:bottom w:val="single" w:sz="4" w:space="0" w:color="auto"/>
              <w:right w:val="single" w:sz="4" w:space="0" w:color="auto"/>
            </w:tcBorders>
            <w:hideMark/>
          </w:tcPr>
          <w:p w14:paraId="6E4FAA57" w14:textId="77777777" w:rsidR="00703D6C" w:rsidRDefault="00703D6C">
            <w:pPr>
              <w:spacing w:line="276" w:lineRule="auto"/>
              <w:rPr>
                <w:lang w:eastAsia="en-US"/>
              </w:rPr>
            </w:pPr>
            <w:r>
              <w:rPr>
                <w:lang w:eastAsia="en-US"/>
              </w:rPr>
              <w:t>Raziskujem Slovenijo 9, Novo potovanje, učbenik za geografijo za 9. razred OŠ, 2021</w:t>
            </w:r>
          </w:p>
        </w:tc>
        <w:tc>
          <w:tcPr>
            <w:tcW w:w="1843" w:type="dxa"/>
            <w:tcBorders>
              <w:top w:val="single" w:sz="4" w:space="0" w:color="auto"/>
              <w:left w:val="single" w:sz="4" w:space="0" w:color="auto"/>
              <w:bottom w:val="single" w:sz="4" w:space="0" w:color="auto"/>
              <w:right w:val="single" w:sz="4" w:space="0" w:color="auto"/>
            </w:tcBorders>
            <w:hideMark/>
          </w:tcPr>
          <w:p w14:paraId="0146C811" w14:textId="77777777" w:rsidR="00703D6C" w:rsidRDefault="00703D6C">
            <w:pPr>
              <w:spacing w:line="276" w:lineRule="auto"/>
              <w:rPr>
                <w:lang w:eastAsia="en-US"/>
              </w:rPr>
            </w:pPr>
            <w:r>
              <w:rPr>
                <w:lang w:eastAsia="en-US"/>
              </w:rPr>
              <w:t xml:space="preserve">H. </w:t>
            </w:r>
            <w:proofErr w:type="spellStart"/>
            <w:r>
              <w:rPr>
                <w:lang w:eastAsia="en-US"/>
              </w:rPr>
              <w:t>Verdev</w:t>
            </w:r>
            <w:proofErr w:type="spellEnd"/>
          </w:p>
          <w:p w14:paraId="1375DC6A" w14:textId="77777777" w:rsidR="00703D6C" w:rsidRDefault="00703D6C">
            <w:pPr>
              <w:spacing w:line="276" w:lineRule="auto"/>
              <w:rPr>
                <w:lang w:eastAsia="en-US"/>
              </w:rPr>
            </w:pPr>
            <w:r>
              <w:rPr>
                <w:lang w:eastAsia="en-US"/>
              </w:rPr>
              <w:t>M. Ilc Klun</w:t>
            </w:r>
          </w:p>
        </w:tc>
        <w:tc>
          <w:tcPr>
            <w:tcW w:w="1559" w:type="dxa"/>
            <w:tcBorders>
              <w:top w:val="single" w:sz="4" w:space="0" w:color="auto"/>
              <w:left w:val="single" w:sz="4" w:space="0" w:color="auto"/>
              <w:bottom w:val="single" w:sz="4" w:space="0" w:color="auto"/>
              <w:right w:val="single" w:sz="4" w:space="0" w:color="auto"/>
            </w:tcBorders>
          </w:tcPr>
          <w:p w14:paraId="2B9596BE" w14:textId="77777777" w:rsidR="00703D6C" w:rsidRDefault="00703D6C">
            <w:pPr>
              <w:spacing w:line="276" w:lineRule="auto"/>
              <w:rPr>
                <w:lang w:eastAsia="en-US"/>
              </w:rPr>
            </w:pPr>
            <w:r>
              <w:rPr>
                <w:lang w:eastAsia="en-US"/>
              </w:rPr>
              <w:t xml:space="preserve">Rokus </w:t>
            </w:r>
            <w:proofErr w:type="spellStart"/>
            <w:r>
              <w:rPr>
                <w:lang w:eastAsia="en-US"/>
              </w:rPr>
              <w:t>Klett</w:t>
            </w:r>
            <w:proofErr w:type="spellEnd"/>
          </w:p>
          <w:p w14:paraId="24C4B9E6" w14:textId="77777777" w:rsidR="00703D6C" w:rsidRDefault="00703D6C">
            <w:pPr>
              <w:spacing w:line="276" w:lineRule="auto"/>
              <w:rPr>
                <w:lang w:eastAsia="en-US"/>
              </w:rPr>
            </w:pPr>
          </w:p>
          <w:p w14:paraId="2A1C7799" w14:textId="77777777" w:rsidR="00703D6C" w:rsidRDefault="00703D6C">
            <w:pPr>
              <w:spacing w:line="276" w:lineRule="auto"/>
              <w:rPr>
                <w:lang w:eastAsia="en-US"/>
              </w:rPr>
            </w:pPr>
          </w:p>
        </w:tc>
        <w:tc>
          <w:tcPr>
            <w:tcW w:w="2127" w:type="dxa"/>
            <w:tcBorders>
              <w:top w:val="single" w:sz="4" w:space="0" w:color="auto"/>
              <w:left w:val="single" w:sz="4" w:space="0" w:color="auto"/>
              <w:bottom w:val="single" w:sz="4" w:space="0" w:color="auto"/>
              <w:right w:val="single" w:sz="4" w:space="0" w:color="auto"/>
            </w:tcBorders>
          </w:tcPr>
          <w:p w14:paraId="2124EBE8" w14:textId="77777777" w:rsidR="00703D6C" w:rsidRDefault="00703D6C">
            <w:pPr>
              <w:spacing w:line="276" w:lineRule="auto"/>
              <w:rPr>
                <w:lang w:eastAsia="en-US"/>
              </w:rPr>
            </w:pPr>
          </w:p>
          <w:p w14:paraId="2799E387" w14:textId="77777777" w:rsidR="00703D6C" w:rsidRDefault="00703D6C" w:rsidP="00703D6C">
            <w:pPr>
              <w:spacing w:line="276" w:lineRule="auto"/>
              <w:rPr>
                <w:lang w:eastAsia="en-US"/>
              </w:rPr>
            </w:pPr>
          </w:p>
        </w:tc>
      </w:tr>
      <w:tr w:rsidR="00703D6C" w14:paraId="1482D434" w14:textId="77777777" w:rsidTr="00343DBD">
        <w:tc>
          <w:tcPr>
            <w:tcW w:w="2830" w:type="dxa"/>
            <w:tcBorders>
              <w:top w:val="single" w:sz="4" w:space="0" w:color="auto"/>
              <w:left w:val="single" w:sz="4" w:space="0" w:color="auto"/>
              <w:bottom w:val="single" w:sz="4" w:space="0" w:color="auto"/>
              <w:right w:val="single" w:sz="4" w:space="0" w:color="auto"/>
            </w:tcBorders>
            <w:hideMark/>
          </w:tcPr>
          <w:p w14:paraId="6F37EE7C" w14:textId="77777777" w:rsidR="00703D6C" w:rsidRDefault="00703D6C">
            <w:pPr>
              <w:spacing w:line="276" w:lineRule="auto"/>
              <w:rPr>
                <w:lang w:eastAsia="en-US"/>
              </w:rPr>
            </w:pPr>
            <w:r>
              <w:rPr>
                <w:lang w:eastAsia="en-US"/>
              </w:rPr>
              <w:t>Raziskujem preteklost 9, učbenik za zgodovino, 2013</w:t>
            </w:r>
          </w:p>
        </w:tc>
        <w:tc>
          <w:tcPr>
            <w:tcW w:w="1843" w:type="dxa"/>
            <w:tcBorders>
              <w:top w:val="single" w:sz="4" w:space="0" w:color="auto"/>
              <w:left w:val="single" w:sz="4" w:space="0" w:color="auto"/>
              <w:bottom w:val="single" w:sz="4" w:space="0" w:color="auto"/>
              <w:right w:val="single" w:sz="4" w:space="0" w:color="auto"/>
            </w:tcBorders>
            <w:hideMark/>
          </w:tcPr>
          <w:p w14:paraId="68F27A3C" w14:textId="77777777" w:rsidR="00343DBD" w:rsidRDefault="00703D6C">
            <w:pPr>
              <w:spacing w:line="276" w:lineRule="auto"/>
              <w:rPr>
                <w:lang w:eastAsia="en-US"/>
              </w:rPr>
            </w:pPr>
            <w:r>
              <w:rPr>
                <w:lang w:eastAsia="en-US"/>
              </w:rPr>
              <w:t xml:space="preserve">J. Razpotnik, </w:t>
            </w:r>
          </w:p>
          <w:p w14:paraId="4FC4F9A4" w14:textId="408928E4" w:rsidR="00703D6C" w:rsidRDefault="00703D6C">
            <w:pPr>
              <w:spacing w:line="276" w:lineRule="auto"/>
              <w:rPr>
                <w:lang w:eastAsia="en-US"/>
              </w:rPr>
            </w:pPr>
            <w:r>
              <w:rPr>
                <w:lang w:eastAsia="en-US"/>
              </w:rPr>
              <w:t>D. Snoj</w:t>
            </w:r>
          </w:p>
        </w:tc>
        <w:tc>
          <w:tcPr>
            <w:tcW w:w="1559" w:type="dxa"/>
            <w:tcBorders>
              <w:top w:val="single" w:sz="4" w:space="0" w:color="auto"/>
              <w:left w:val="single" w:sz="4" w:space="0" w:color="auto"/>
              <w:bottom w:val="single" w:sz="4" w:space="0" w:color="auto"/>
              <w:right w:val="single" w:sz="4" w:space="0" w:color="auto"/>
            </w:tcBorders>
            <w:hideMark/>
          </w:tcPr>
          <w:p w14:paraId="52A9E650" w14:textId="77777777" w:rsidR="00703D6C" w:rsidRDefault="00703D6C">
            <w:pPr>
              <w:spacing w:line="276" w:lineRule="auto"/>
              <w:rPr>
                <w:lang w:eastAsia="en-US"/>
              </w:rPr>
            </w:pPr>
            <w:r>
              <w:rPr>
                <w:lang w:eastAsia="en-US"/>
              </w:rPr>
              <w:t xml:space="preserve">Rokus </w:t>
            </w:r>
            <w:proofErr w:type="spellStart"/>
            <w:r>
              <w:rPr>
                <w:lang w:eastAsia="en-US"/>
              </w:rPr>
              <w:t>Klett</w:t>
            </w:r>
            <w:proofErr w:type="spellEnd"/>
          </w:p>
        </w:tc>
        <w:tc>
          <w:tcPr>
            <w:tcW w:w="2127" w:type="dxa"/>
            <w:tcBorders>
              <w:top w:val="single" w:sz="4" w:space="0" w:color="auto"/>
              <w:left w:val="single" w:sz="4" w:space="0" w:color="auto"/>
              <w:bottom w:val="single" w:sz="4" w:space="0" w:color="auto"/>
              <w:right w:val="single" w:sz="4" w:space="0" w:color="auto"/>
            </w:tcBorders>
            <w:hideMark/>
          </w:tcPr>
          <w:p w14:paraId="5AF56DD1" w14:textId="77777777" w:rsidR="00703D6C" w:rsidRDefault="00703D6C">
            <w:pPr>
              <w:rPr>
                <w:lang w:eastAsia="en-US"/>
              </w:rPr>
            </w:pPr>
          </w:p>
        </w:tc>
      </w:tr>
      <w:tr w:rsidR="00703D6C" w14:paraId="14B44F3A" w14:textId="77777777" w:rsidTr="00343DBD">
        <w:tc>
          <w:tcPr>
            <w:tcW w:w="2830" w:type="dxa"/>
            <w:tcBorders>
              <w:top w:val="single" w:sz="4" w:space="0" w:color="auto"/>
              <w:left w:val="single" w:sz="4" w:space="0" w:color="auto"/>
              <w:bottom w:val="single" w:sz="4" w:space="0" w:color="auto"/>
              <w:right w:val="single" w:sz="4" w:space="0" w:color="auto"/>
            </w:tcBorders>
            <w:hideMark/>
          </w:tcPr>
          <w:p w14:paraId="7A138A3B" w14:textId="77777777" w:rsidR="00703D6C" w:rsidRDefault="00703D6C">
            <w:pPr>
              <w:spacing w:line="276" w:lineRule="auto"/>
              <w:rPr>
                <w:lang w:eastAsia="en-US"/>
              </w:rPr>
            </w:pPr>
            <w:r>
              <w:rPr>
                <w:lang w:eastAsia="en-US"/>
              </w:rPr>
              <w:t>Spoznavam živi svet, učbenik za biologijo, 2012</w:t>
            </w:r>
          </w:p>
        </w:tc>
        <w:tc>
          <w:tcPr>
            <w:tcW w:w="1843" w:type="dxa"/>
            <w:tcBorders>
              <w:top w:val="single" w:sz="4" w:space="0" w:color="auto"/>
              <w:left w:val="single" w:sz="4" w:space="0" w:color="auto"/>
              <w:bottom w:val="single" w:sz="4" w:space="0" w:color="auto"/>
              <w:right w:val="single" w:sz="4" w:space="0" w:color="auto"/>
            </w:tcBorders>
            <w:hideMark/>
          </w:tcPr>
          <w:p w14:paraId="210A7D09" w14:textId="77777777" w:rsidR="00343DBD" w:rsidRDefault="00703D6C">
            <w:pPr>
              <w:spacing w:line="276" w:lineRule="auto"/>
              <w:rPr>
                <w:lang w:eastAsia="en-US"/>
              </w:rPr>
            </w:pPr>
            <w:r>
              <w:rPr>
                <w:lang w:eastAsia="en-US"/>
              </w:rPr>
              <w:t xml:space="preserve">M. Svečko, </w:t>
            </w:r>
          </w:p>
          <w:p w14:paraId="5AAAF43D" w14:textId="39482D9C" w:rsidR="00703D6C" w:rsidRDefault="00703D6C">
            <w:pPr>
              <w:spacing w:line="276" w:lineRule="auto"/>
              <w:rPr>
                <w:lang w:eastAsia="en-US"/>
              </w:rPr>
            </w:pPr>
            <w:r>
              <w:rPr>
                <w:lang w:eastAsia="en-US"/>
              </w:rPr>
              <w:t>A. Gorjan</w:t>
            </w:r>
          </w:p>
        </w:tc>
        <w:tc>
          <w:tcPr>
            <w:tcW w:w="1559" w:type="dxa"/>
            <w:tcBorders>
              <w:top w:val="single" w:sz="4" w:space="0" w:color="auto"/>
              <w:left w:val="single" w:sz="4" w:space="0" w:color="auto"/>
              <w:bottom w:val="single" w:sz="4" w:space="0" w:color="auto"/>
              <w:right w:val="single" w:sz="4" w:space="0" w:color="auto"/>
            </w:tcBorders>
            <w:hideMark/>
          </w:tcPr>
          <w:p w14:paraId="6B68BD45" w14:textId="77777777" w:rsidR="00703D6C" w:rsidRDefault="00703D6C">
            <w:pPr>
              <w:spacing w:line="276" w:lineRule="auto"/>
              <w:rPr>
                <w:lang w:eastAsia="en-US"/>
              </w:rPr>
            </w:pPr>
            <w:r>
              <w:rPr>
                <w:lang w:eastAsia="en-US"/>
              </w:rPr>
              <w:t>DZS</w:t>
            </w:r>
          </w:p>
        </w:tc>
        <w:tc>
          <w:tcPr>
            <w:tcW w:w="2127" w:type="dxa"/>
            <w:tcBorders>
              <w:top w:val="single" w:sz="4" w:space="0" w:color="auto"/>
              <w:left w:val="single" w:sz="4" w:space="0" w:color="auto"/>
              <w:bottom w:val="single" w:sz="4" w:space="0" w:color="auto"/>
              <w:right w:val="single" w:sz="4" w:space="0" w:color="auto"/>
            </w:tcBorders>
          </w:tcPr>
          <w:p w14:paraId="2C31FC99" w14:textId="77777777" w:rsidR="00703D6C" w:rsidRDefault="00703D6C">
            <w:pPr>
              <w:spacing w:line="276" w:lineRule="auto"/>
              <w:rPr>
                <w:lang w:eastAsia="en-US"/>
              </w:rPr>
            </w:pPr>
          </w:p>
        </w:tc>
      </w:tr>
      <w:tr w:rsidR="00703D6C" w14:paraId="3E99DD3B" w14:textId="77777777" w:rsidTr="00343DBD">
        <w:tc>
          <w:tcPr>
            <w:tcW w:w="2830" w:type="dxa"/>
            <w:tcBorders>
              <w:top w:val="single" w:sz="4" w:space="0" w:color="auto"/>
              <w:left w:val="single" w:sz="4" w:space="0" w:color="auto"/>
              <w:bottom w:val="single" w:sz="4" w:space="0" w:color="auto"/>
              <w:right w:val="single" w:sz="4" w:space="0" w:color="auto"/>
            </w:tcBorders>
            <w:hideMark/>
          </w:tcPr>
          <w:p w14:paraId="64502F26" w14:textId="4CD84D9B" w:rsidR="00703D6C" w:rsidRDefault="00703D6C">
            <w:pPr>
              <w:spacing w:line="276" w:lineRule="auto"/>
              <w:rPr>
                <w:lang w:eastAsia="en-US"/>
              </w:rPr>
            </w:pPr>
            <w:r>
              <w:rPr>
                <w:lang w:eastAsia="en-US"/>
              </w:rPr>
              <w:t>Moja prva fizika 2: učbenik za 9. r., 2013</w:t>
            </w:r>
          </w:p>
        </w:tc>
        <w:tc>
          <w:tcPr>
            <w:tcW w:w="1843" w:type="dxa"/>
            <w:tcBorders>
              <w:top w:val="single" w:sz="4" w:space="0" w:color="auto"/>
              <w:left w:val="single" w:sz="4" w:space="0" w:color="auto"/>
              <w:bottom w:val="single" w:sz="4" w:space="0" w:color="auto"/>
              <w:right w:val="single" w:sz="4" w:space="0" w:color="auto"/>
            </w:tcBorders>
            <w:hideMark/>
          </w:tcPr>
          <w:p w14:paraId="732D9ECA" w14:textId="77777777" w:rsidR="00703D6C" w:rsidRDefault="00703D6C">
            <w:pPr>
              <w:spacing w:line="276" w:lineRule="auto"/>
              <w:rPr>
                <w:lang w:eastAsia="en-US"/>
              </w:rPr>
            </w:pPr>
            <w:r>
              <w:rPr>
                <w:lang w:eastAsia="en-US"/>
              </w:rPr>
              <w:t xml:space="preserve">B. </w:t>
            </w:r>
            <w:proofErr w:type="spellStart"/>
            <w:r>
              <w:rPr>
                <w:lang w:eastAsia="en-US"/>
              </w:rPr>
              <w:t>Beznec</w:t>
            </w:r>
            <w:proofErr w:type="spellEnd"/>
            <w:r>
              <w:rPr>
                <w:lang w:eastAsia="en-US"/>
              </w:rPr>
              <w:t xml:space="preserve"> et </w:t>
            </w:r>
            <w:proofErr w:type="spellStart"/>
            <w:r>
              <w:rPr>
                <w:lang w:eastAsia="en-US"/>
              </w:rPr>
              <w:t>al</w:t>
            </w:r>
            <w:proofErr w:type="spellEnd"/>
            <w:r>
              <w:rPr>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14:paraId="3831B15B" w14:textId="77777777" w:rsidR="00703D6C" w:rsidRDefault="00703D6C">
            <w:pPr>
              <w:spacing w:line="276" w:lineRule="auto"/>
              <w:rPr>
                <w:lang w:eastAsia="en-US"/>
              </w:rPr>
            </w:pPr>
            <w:r>
              <w:rPr>
                <w:lang w:eastAsia="en-US"/>
              </w:rPr>
              <w:t>Modrijan</w:t>
            </w:r>
          </w:p>
        </w:tc>
        <w:tc>
          <w:tcPr>
            <w:tcW w:w="2127" w:type="dxa"/>
            <w:tcBorders>
              <w:top w:val="single" w:sz="4" w:space="0" w:color="auto"/>
              <w:left w:val="single" w:sz="4" w:space="0" w:color="auto"/>
              <w:bottom w:val="single" w:sz="4" w:space="0" w:color="auto"/>
              <w:right w:val="single" w:sz="4" w:space="0" w:color="auto"/>
            </w:tcBorders>
          </w:tcPr>
          <w:p w14:paraId="656DC134" w14:textId="77777777" w:rsidR="00703D6C" w:rsidRDefault="00703D6C">
            <w:pPr>
              <w:spacing w:line="276" w:lineRule="auto"/>
              <w:rPr>
                <w:lang w:eastAsia="en-US"/>
              </w:rPr>
            </w:pPr>
          </w:p>
        </w:tc>
      </w:tr>
      <w:tr w:rsidR="00703D6C" w14:paraId="2EAD8DCA" w14:textId="77777777" w:rsidTr="00343DBD">
        <w:tc>
          <w:tcPr>
            <w:tcW w:w="2830" w:type="dxa"/>
            <w:tcBorders>
              <w:top w:val="single" w:sz="4" w:space="0" w:color="auto"/>
              <w:left w:val="single" w:sz="4" w:space="0" w:color="auto"/>
              <w:bottom w:val="single" w:sz="4" w:space="0" w:color="auto"/>
              <w:right w:val="single" w:sz="4" w:space="0" w:color="auto"/>
            </w:tcBorders>
            <w:hideMark/>
          </w:tcPr>
          <w:p w14:paraId="2FC8E525" w14:textId="77777777" w:rsidR="00703D6C" w:rsidRDefault="00703D6C">
            <w:pPr>
              <w:spacing w:line="276" w:lineRule="auto"/>
              <w:rPr>
                <w:lang w:eastAsia="en-US"/>
              </w:rPr>
            </w:pPr>
            <w:r>
              <w:rPr>
                <w:lang w:eastAsia="en-US"/>
              </w:rPr>
              <w:t>Glasba danes in nekoč 9: učbenik za glasbeno vzgojo v 9. r., 2015</w:t>
            </w:r>
          </w:p>
        </w:tc>
        <w:tc>
          <w:tcPr>
            <w:tcW w:w="1843" w:type="dxa"/>
            <w:tcBorders>
              <w:top w:val="single" w:sz="4" w:space="0" w:color="auto"/>
              <w:left w:val="single" w:sz="4" w:space="0" w:color="auto"/>
              <w:bottom w:val="single" w:sz="4" w:space="0" w:color="auto"/>
              <w:right w:val="single" w:sz="4" w:space="0" w:color="auto"/>
            </w:tcBorders>
            <w:hideMark/>
          </w:tcPr>
          <w:p w14:paraId="490B8592" w14:textId="77777777" w:rsidR="00703D6C" w:rsidRDefault="00703D6C">
            <w:pPr>
              <w:spacing w:line="276" w:lineRule="auto"/>
              <w:rPr>
                <w:lang w:eastAsia="en-US"/>
              </w:rPr>
            </w:pPr>
            <w:r>
              <w:rPr>
                <w:lang w:eastAsia="en-US"/>
              </w:rPr>
              <w:t>A. Pesek</w:t>
            </w:r>
          </w:p>
        </w:tc>
        <w:tc>
          <w:tcPr>
            <w:tcW w:w="1559" w:type="dxa"/>
            <w:tcBorders>
              <w:top w:val="single" w:sz="4" w:space="0" w:color="auto"/>
              <w:left w:val="single" w:sz="4" w:space="0" w:color="auto"/>
              <w:bottom w:val="single" w:sz="4" w:space="0" w:color="auto"/>
              <w:right w:val="single" w:sz="4" w:space="0" w:color="auto"/>
            </w:tcBorders>
            <w:hideMark/>
          </w:tcPr>
          <w:p w14:paraId="5A1016AB" w14:textId="77777777" w:rsidR="00703D6C" w:rsidRDefault="00703D6C">
            <w:pPr>
              <w:spacing w:line="276" w:lineRule="auto"/>
              <w:rPr>
                <w:lang w:eastAsia="en-US"/>
              </w:rPr>
            </w:pPr>
            <w:r>
              <w:rPr>
                <w:lang w:eastAsia="en-US"/>
              </w:rPr>
              <w:t xml:space="preserve">Rokus </w:t>
            </w:r>
            <w:proofErr w:type="spellStart"/>
            <w:r>
              <w:rPr>
                <w:lang w:eastAsia="en-US"/>
              </w:rPr>
              <w:t>Klett</w:t>
            </w:r>
            <w:proofErr w:type="spellEnd"/>
          </w:p>
        </w:tc>
        <w:tc>
          <w:tcPr>
            <w:tcW w:w="2127" w:type="dxa"/>
            <w:tcBorders>
              <w:top w:val="single" w:sz="4" w:space="0" w:color="auto"/>
              <w:left w:val="single" w:sz="4" w:space="0" w:color="auto"/>
              <w:bottom w:val="single" w:sz="4" w:space="0" w:color="auto"/>
              <w:right w:val="single" w:sz="4" w:space="0" w:color="auto"/>
            </w:tcBorders>
            <w:hideMark/>
          </w:tcPr>
          <w:p w14:paraId="364275CA" w14:textId="77777777" w:rsidR="00703D6C" w:rsidRDefault="00703D6C">
            <w:pPr>
              <w:rPr>
                <w:lang w:eastAsia="en-US"/>
              </w:rPr>
            </w:pPr>
          </w:p>
        </w:tc>
      </w:tr>
      <w:tr w:rsidR="00176200" w14:paraId="1F75D604" w14:textId="77777777" w:rsidTr="00343DBD">
        <w:tc>
          <w:tcPr>
            <w:tcW w:w="2830" w:type="dxa"/>
            <w:tcBorders>
              <w:top w:val="single" w:sz="4" w:space="0" w:color="auto"/>
              <w:left w:val="single" w:sz="4" w:space="0" w:color="auto"/>
              <w:bottom w:val="single" w:sz="4" w:space="0" w:color="auto"/>
              <w:right w:val="single" w:sz="4" w:space="0" w:color="auto"/>
            </w:tcBorders>
          </w:tcPr>
          <w:p w14:paraId="52BE663C" w14:textId="370C756A" w:rsidR="00176200" w:rsidRDefault="00343DBD">
            <w:pPr>
              <w:spacing w:line="276" w:lineRule="auto"/>
              <w:rPr>
                <w:lang w:eastAsia="en-US"/>
              </w:rPr>
            </w:pPr>
            <w:r>
              <w:rPr>
                <w:lang w:eastAsia="en-US"/>
              </w:rPr>
              <w:t xml:space="preserve">Svet kemije 9: </w:t>
            </w:r>
            <w:r w:rsidR="00BE145C">
              <w:rPr>
                <w:lang w:eastAsia="en-US"/>
              </w:rPr>
              <w:t xml:space="preserve">Od molekule do </w:t>
            </w:r>
            <w:proofErr w:type="spellStart"/>
            <w:r w:rsidR="00BE145C">
              <w:rPr>
                <w:lang w:eastAsia="en-US"/>
              </w:rPr>
              <w:t>makromulekule</w:t>
            </w:r>
            <w:proofErr w:type="spellEnd"/>
            <w:r w:rsidR="00BE145C">
              <w:rPr>
                <w:lang w:eastAsia="en-US"/>
              </w:rPr>
              <w:t>: učbenik za kemijo v 9. r.</w:t>
            </w:r>
            <w:r>
              <w:rPr>
                <w:lang w:eastAsia="en-US"/>
              </w:rPr>
              <w:t>, 2013</w:t>
            </w:r>
          </w:p>
        </w:tc>
        <w:tc>
          <w:tcPr>
            <w:tcW w:w="1843" w:type="dxa"/>
            <w:tcBorders>
              <w:top w:val="single" w:sz="4" w:space="0" w:color="auto"/>
              <w:left w:val="single" w:sz="4" w:space="0" w:color="auto"/>
              <w:bottom w:val="single" w:sz="4" w:space="0" w:color="auto"/>
              <w:right w:val="single" w:sz="4" w:space="0" w:color="auto"/>
            </w:tcBorders>
          </w:tcPr>
          <w:p w14:paraId="6D64E808" w14:textId="0FEC4876" w:rsidR="00176200" w:rsidRDefault="00343DBD" w:rsidP="00343DBD">
            <w:pPr>
              <w:spacing w:line="276" w:lineRule="auto"/>
              <w:rPr>
                <w:lang w:eastAsia="en-US"/>
              </w:rPr>
            </w:pPr>
            <w:r>
              <w:rPr>
                <w:lang w:eastAsia="en-US"/>
              </w:rPr>
              <w:t xml:space="preserve">A. </w:t>
            </w:r>
            <w:proofErr w:type="spellStart"/>
            <w:r>
              <w:rPr>
                <w:lang w:eastAsia="en-US"/>
              </w:rPr>
              <w:t>Smrdu</w:t>
            </w:r>
            <w:proofErr w:type="spellEnd"/>
          </w:p>
        </w:tc>
        <w:tc>
          <w:tcPr>
            <w:tcW w:w="1559" w:type="dxa"/>
            <w:tcBorders>
              <w:top w:val="single" w:sz="4" w:space="0" w:color="auto"/>
              <w:left w:val="single" w:sz="4" w:space="0" w:color="auto"/>
              <w:bottom w:val="single" w:sz="4" w:space="0" w:color="auto"/>
              <w:right w:val="single" w:sz="4" w:space="0" w:color="auto"/>
            </w:tcBorders>
          </w:tcPr>
          <w:p w14:paraId="53266BBF" w14:textId="31EF7BAE" w:rsidR="00176200" w:rsidRDefault="00BE145C">
            <w:pPr>
              <w:spacing w:line="276" w:lineRule="auto"/>
              <w:rPr>
                <w:lang w:eastAsia="en-US"/>
              </w:rPr>
            </w:pPr>
            <w:r>
              <w:rPr>
                <w:lang w:eastAsia="en-US"/>
              </w:rPr>
              <w:t>Jutro</w:t>
            </w:r>
          </w:p>
        </w:tc>
        <w:tc>
          <w:tcPr>
            <w:tcW w:w="2127" w:type="dxa"/>
            <w:tcBorders>
              <w:top w:val="single" w:sz="4" w:space="0" w:color="auto"/>
              <w:left w:val="single" w:sz="4" w:space="0" w:color="auto"/>
              <w:bottom w:val="single" w:sz="4" w:space="0" w:color="auto"/>
              <w:right w:val="single" w:sz="4" w:space="0" w:color="auto"/>
            </w:tcBorders>
          </w:tcPr>
          <w:p w14:paraId="04006D82" w14:textId="3947B403" w:rsidR="00176200" w:rsidRPr="00343DBD" w:rsidRDefault="00176200">
            <w:pPr>
              <w:rPr>
                <w:i/>
                <w:iCs/>
                <w:lang w:eastAsia="en-US"/>
              </w:rPr>
            </w:pPr>
          </w:p>
        </w:tc>
      </w:tr>
      <w:tr w:rsidR="00703D6C" w14:paraId="698C19E4" w14:textId="77777777" w:rsidTr="00343DBD">
        <w:tc>
          <w:tcPr>
            <w:tcW w:w="2830" w:type="dxa"/>
            <w:tcBorders>
              <w:top w:val="single" w:sz="4" w:space="0" w:color="auto"/>
              <w:left w:val="single" w:sz="4" w:space="0" w:color="auto"/>
              <w:bottom w:val="single" w:sz="4" w:space="0" w:color="auto"/>
              <w:right w:val="single" w:sz="4" w:space="0" w:color="auto"/>
            </w:tcBorders>
            <w:shd w:val="clear" w:color="auto" w:fill="auto"/>
          </w:tcPr>
          <w:p w14:paraId="11CD609E" w14:textId="2BB0A394" w:rsidR="00703D6C" w:rsidRPr="00A26D23" w:rsidRDefault="00703D6C" w:rsidP="00703D6C">
            <w:pPr>
              <w:spacing w:line="276" w:lineRule="auto"/>
              <w:rPr>
                <w:iCs/>
                <w:lang w:eastAsia="en-US"/>
              </w:rPr>
            </w:pPr>
            <w:proofErr w:type="spellStart"/>
            <w:r w:rsidRPr="00A26D23">
              <w:rPr>
                <w:iCs/>
                <w:lang w:eastAsia="en-US"/>
              </w:rPr>
              <w:t>Maximal</w:t>
            </w:r>
            <w:proofErr w:type="spellEnd"/>
            <w:r w:rsidRPr="00A26D23">
              <w:rPr>
                <w:iCs/>
                <w:lang w:eastAsia="en-US"/>
              </w:rPr>
              <w:t xml:space="preserve"> 3: učbenik za nemščino kot izbirni predmet v 9. r, 2019</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C1A4DD7" w14:textId="77777777" w:rsidR="00343DBD" w:rsidRDefault="00703D6C" w:rsidP="00703D6C">
            <w:pPr>
              <w:spacing w:line="276" w:lineRule="auto"/>
              <w:rPr>
                <w:iCs/>
                <w:lang w:eastAsia="en-US"/>
              </w:rPr>
            </w:pPr>
            <w:r w:rsidRPr="00A26D23">
              <w:rPr>
                <w:iCs/>
                <w:lang w:eastAsia="en-US"/>
              </w:rPr>
              <w:t xml:space="preserve">G. </w:t>
            </w:r>
            <w:proofErr w:type="spellStart"/>
            <w:r w:rsidRPr="00A26D23">
              <w:rPr>
                <w:iCs/>
                <w:lang w:eastAsia="en-US"/>
              </w:rPr>
              <w:t>Motta</w:t>
            </w:r>
            <w:proofErr w:type="spellEnd"/>
            <w:r w:rsidRPr="00A26D23">
              <w:rPr>
                <w:iCs/>
                <w:lang w:eastAsia="en-US"/>
              </w:rPr>
              <w:t xml:space="preserve">, </w:t>
            </w:r>
          </w:p>
          <w:p w14:paraId="0F003EA1" w14:textId="74012CA3" w:rsidR="00703D6C" w:rsidRPr="00A26D23" w:rsidRDefault="00703D6C" w:rsidP="00703D6C">
            <w:pPr>
              <w:spacing w:line="276" w:lineRule="auto"/>
              <w:rPr>
                <w:iCs/>
                <w:lang w:eastAsia="en-US"/>
              </w:rPr>
            </w:pPr>
            <w:r w:rsidRPr="00A26D23">
              <w:rPr>
                <w:iCs/>
                <w:lang w:eastAsia="en-US"/>
              </w:rPr>
              <w:t xml:space="preserve">E. </w:t>
            </w:r>
            <w:proofErr w:type="spellStart"/>
            <w:r w:rsidRPr="00A26D23">
              <w:rPr>
                <w:iCs/>
                <w:lang w:eastAsia="en-US"/>
              </w:rPr>
              <w:t>Krulak-Kempisty</w:t>
            </w:r>
            <w:proofErr w:type="spellEnd"/>
            <w:r w:rsidRPr="00A26D23">
              <w:rPr>
                <w:iCs/>
                <w:lang w:eastAsia="en-US"/>
              </w:rPr>
              <w:t xml:space="preserve"> et </w:t>
            </w:r>
            <w:proofErr w:type="spellStart"/>
            <w:r w:rsidRPr="00A26D23">
              <w:rPr>
                <w:iCs/>
                <w:lang w:eastAsia="en-US"/>
              </w:rPr>
              <w:t>al</w:t>
            </w:r>
            <w:proofErr w:type="spellEnd"/>
            <w:r w:rsidRPr="00A26D23">
              <w:rPr>
                <w:iCs/>
                <w:lang w:eastAsia="en-US"/>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76F66EE" w14:textId="61B5C1F9" w:rsidR="00703D6C" w:rsidRPr="00A26D23" w:rsidRDefault="00703D6C" w:rsidP="00703D6C">
            <w:pPr>
              <w:spacing w:line="276" w:lineRule="auto"/>
              <w:rPr>
                <w:iCs/>
                <w:lang w:eastAsia="en-US"/>
              </w:rPr>
            </w:pPr>
            <w:r w:rsidRPr="00A26D23">
              <w:rPr>
                <w:iCs/>
                <w:lang w:eastAsia="en-US"/>
              </w:rPr>
              <w:t xml:space="preserve">Rokus </w:t>
            </w:r>
            <w:proofErr w:type="spellStart"/>
            <w:r w:rsidRPr="00A26D23">
              <w:rPr>
                <w:iCs/>
                <w:lang w:eastAsia="en-US"/>
              </w:rPr>
              <w:t>Klett</w:t>
            </w:r>
            <w:proofErr w:type="spellEnd"/>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27CC7408" w14:textId="24DA5D66" w:rsidR="00703D6C" w:rsidRPr="00343DBD" w:rsidRDefault="00A26D23" w:rsidP="00703D6C">
            <w:pPr>
              <w:rPr>
                <w:i/>
                <w:lang w:eastAsia="en-US"/>
              </w:rPr>
            </w:pPr>
            <w:r w:rsidRPr="00343DBD">
              <w:rPr>
                <w:i/>
                <w:lang w:eastAsia="en-US"/>
              </w:rPr>
              <w:t xml:space="preserve">samo </w:t>
            </w:r>
            <w:r w:rsidR="00703D6C" w:rsidRPr="00343DBD">
              <w:rPr>
                <w:i/>
                <w:lang w:eastAsia="en-US"/>
              </w:rPr>
              <w:t>učenci izbirnega predmeta nemščina</w:t>
            </w:r>
          </w:p>
        </w:tc>
      </w:tr>
    </w:tbl>
    <w:p w14:paraId="53255C31" w14:textId="77777777" w:rsidR="00703D6C" w:rsidRDefault="00703D6C" w:rsidP="00703D6C">
      <w:pPr>
        <w:rPr>
          <w:rFonts w:asciiTheme="minorHAnsi" w:hAnsiTheme="minorHAnsi" w:cstheme="minorHAnsi"/>
          <w:b/>
        </w:rPr>
      </w:pPr>
    </w:p>
    <w:p w14:paraId="5B4EAD86" w14:textId="77777777" w:rsidR="00703D6C" w:rsidRDefault="00703D6C" w:rsidP="00703D6C">
      <w:pPr>
        <w:rPr>
          <w:rFonts w:asciiTheme="minorHAnsi" w:hAnsiTheme="minorHAnsi" w:cstheme="minorHAnsi"/>
          <w:b/>
        </w:rPr>
      </w:pPr>
    </w:p>
    <w:p w14:paraId="7463D2D4" w14:textId="77777777" w:rsidR="00703D6C" w:rsidRDefault="00703D6C" w:rsidP="00703D6C">
      <w:pPr>
        <w:rPr>
          <w:rFonts w:asciiTheme="minorHAnsi" w:hAnsiTheme="minorHAnsi" w:cstheme="minorHAnsi"/>
          <w:b/>
        </w:rPr>
      </w:pPr>
    </w:p>
    <w:p w14:paraId="349C1776" w14:textId="77777777" w:rsidR="00703D6C" w:rsidRDefault="00703D6C" w:rsidP="00703D6C">
      <w:pPr>
        <w:jc w:val="right"/>
      </w:pPr>
      <w:r>
        <w:t>Milena Vidovič, ravnateljica</w:t>
      </w:r>
    </w:p>
    <w:p w14:paraId="21E88978" w14:textId="21261997" w:rsidR="00703D6C" w:rsidRDefault="00703D6C" w:rsidP="00703D6C">
      <w:pPr>
        <w:rPr>
          <w:rFonts w:asciiTheme="minorHAnsi" w:hAnsiTheme="minorHAnsi" w:cstheme="minorHAnsi"/>
          <w:b/>
          <w:sz w:val="22"/>
          <w:szCs w:val="22"/>
        </w:rPr>
      </w:pPr>
    </w:p>
    <w:p w14:paraId="4DB06702" w14:textId="036C9790" w:rsidR="00343DBD" w:rsidRDefault="00343DBD" w:rsidP="00703D6C">
      <w:pPr>
        <w:rPr>
          <w:rFonts w:asciiTheme="minorHAnsi" w:hAnsiTheme="minorHAnsi" w:cstheme="minorHAnsi"/>
          <w:b/>
          <w:sz w:val="22"/>
          <w:szCs w:val="22"/>
        </w:rPr>
      </w:pPr>
    </w:p>
    <w:p w14:paraId="77FF2F00" w14:textId="13BAFBFA" w:rsidR="00343DBD" w:rsidRDefault="00343DBD" w:rsidP="00703D6C">
      <w:pPr>
        <w:rPr>
          <w:rFonts w:asciiTheme="minorHAnsi" w:hAnsiTheme="minorHAnsi" w:cstheme="minorHAnsi"/>
          <w:b/>
          <w:sz w:val="22"/>
          <w:szCs w:val="22"/>
        </w:rPr>
      </w:pPr>
    </w:p>
    <w:p w14:paraId="07616BBB" w14:textId="3F6EAA78" w:rsidR="00343DBD" w:rsidRDefault="00343DBD" w:rsidP="00703D6C">
      <w:pPr>
        <w:rPr>
          <w:rFonts w:asciiTheme="minorHAnsi" w:hAnsiTheme="minorHAnsi" w:cstheme="minorHAnsi"/>
          <w:b/>
          <w:sz w:val="22"/>
          <w:szCs w:val="22"/>
        </w:rPr>
      </w:pPr>
    </w:p>
    <w:p w14:paraId="138E86A7" w14:textId="5DD06BF7" w:rsidR="00343DBD" w:rsidRDefault="00343DBD" w:rsidP="00703D6C">
      <w:pPr>
        <w:rPr>
          <w:rFonts w:asciiTheme="minorHAnsi" w:hAnsiTheme="minorHAnsi" w:cstheme="minorHAnsi"/>
          <w:b/>
          <w:sz w:val="22"/>
          <w:szCs w:val="22"/>
        </w:rPr>
      </w:pPr>
    </w:p>
    <w:p w14:paraId="1FCABE85" w14:textId="3FFBBB59" w:rsidR="00343DBD" w:rsidRDefault="00343DBD" w:rsidP="00703D6C">
      <w:pPr>
        <w:rPr>
          <w:rFonts w:asciiTheme="minorHAnsi" w:hAnsiTheme="minorHAnsi" w:cstheme="minorHAnsi"/>
          <w:b/>
          <w:sz w:val="22"/>
          <w:szCs w:val="22"/>
        </w:rPr>
      </w:pPr>
    </w:p>
    <w:p w14:paraId="374F26AA" w14:textId="728B1FB9" w:rsidR="00343DBD" w:rsidRDefault="00343DBD" w:rsidP="00703D6C">
      <w:pPr>
        <w:rPr>
          <w:rFonts w:asciiTheme="minorHAnsi" w:hAnsiTheme="minorHAnsi" w:cstheme="minorHAnsi"/>
          <w:b/>
          <w:sz w:val="22"/>
          <w:szCs w:val="22"/>
        </w:rPr>
      </w:pPr>
    </w:p>
    <w:p w14:paraId="5E4CDF7C" w14:textId="46268BD0" w:rsidR="00343DBD" w:rsidRDefault="00343DBD" w:rsidP="00703D6C">
      <w:pPr>
        <w:rPr>
          <w:rFonts w:asciiTheme="minorHAnsi" w:hAnsiTheme="minorHAnsi" w:cstheme="minorHAnsi"/>
          <w:b/>
          <w:sz w:val="22"/>
          <w:szCs w:val="22"/>
        </w:rPr>
      </w:pPr>
    </w:p>
    <w:p w14:paraId="4FCE7664" w14:textId="3EA0AD46" w:rsidR="00343DBD" w:rsidRDefault="00343DBD" w:rsidP="00703D6C">
      <w:pPr>
        <w:rPr>
          <w:rFonts w:asciiTheme="minorHAnsi" w:hAnsiTheme="minorHAnsi" w:cstheme="minorHAnsi"/>
          <w:b/>
          <w:sz w:val="22"/>
          <w:szCs w:val="22"/>
        </w:rPr>
      </w:pPr>
    </w:p>
    <w:p w14:paraId="35243331" w14:textId="48CCB3B2" w:rsidR="00343DBD" w:rsidRDefault="00343DBD" w:rsidP="00703D6C">
      <w:pPr>
        <w:rPr>
          <w:rFonts w:asciiTheme="minorHAnsi" w:hAnsiTheme="minorHAnsi" w:cstheme="minorHAnsi"/>
          <w:b/>
          <w:sz w:val="22"/>
          <w:szCs w:val="22"/>
        </w:rPr>
      </w:pPr>
    </w:p>
    <w:p w14:paraId="4D5627E3" w14:textId="77777777" w:rsidR="00703D6C" w:rsidRDefault="00703D6C" w:rsidP="00703D6C">
      <w:pPr>
        <w:rPr>
          <w:rFonts w:asciiTheme="minorHAnsi" w:hAnsiTheme="minorHAnsi" w:cstheme="minorHAnsi"/>
          <w:b/>
          <w:sz w:val="22"/>
          <w:szCs w:val="22"/>
        </w:rPr>
      </w:pPr>
    </w:p>
    <w:p w14:paraId="7D451E35" w14:textId="3D522AAF" w:rsidR="00703D6C" w:rsidRDefault="00703D6C" w:rsidP="00703D6C">
      <w:pPr>
        <w:jc w:val="center"/>
        <w:rPr>
          <w:b/>
        </w:rPr>
      </w:pPr>
      <w:r>
        <w:rPr>
          <w:b/>
        </w:rPr>
        <w:lastRenderedPageBreak/>
        <w:t>Delovni zvezki 9. razred 202</w:t>
      </w:r>
      <w:r w:rsidR="00E53593">
        <w:rPr>
          <w:b/>
        </w:rPr>
        <w:t>4</w:t>
      </w:r>
      <w:r>
        <w:rPr>
          <w:b/>
        </w:rPr>
        <w:t>/202</w:t>
      </w:r>
      <w:r w:rsidR="00E53593">
        <w:rPr>
          <w:b/>
        </w:rPr>
        <w:t>5</w:t>
      </w:r>
    </w:p>
    <w:p w14:paraId="5FA4C2ED" w14:textId="77777777" w:rsidR="00703D6C" w:rsidRDefault="00703D6C" w:rsidP="00703D6C">
      <w:pPr>
        <w:rPr>
          <w:rFonts w:asciiTheme="minorHAnsi" w:hAnsiTheme="minorHAnsi" w:cstheme="minorHAns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1985"/>
        <w:gridCol w:w="2126"/>
        <w:gridCol w:w="1276"/>
      </w:tblGrid>
      <w:tr w:rsidR="00703D6C" w14:paraId="26E4937A" w14:textId="77777777" w:rsidTr="00343DBD">
        <w:tc>
          <w:tcPr>
            <w:tcW w:w="2972" w:type="dxa"/>
            <w:tcBorders>
              <w:top w:val="single" w:sz="4" w:space="0" w:color="auto"/>
              <w:left w:val="single" w:sz="4" w:space="0" w:color="auto"/>
              <w:bottom w:val="single" w:sz="4" w:space="0" w:color="auto"/>
              <w:right w:val="single" w:sz="4" w:space="0" w:color="auto"/>
            </w:tcBorders>
            <w:hideMark/>
          </w:tcPr>
          <w:p w14:paraId="4ED6D8AF" w14:textId="77777777" w:rsidR="00703D6C" w:rsidRDefault="00703D6C">
            <w:pPr>
              <w:spacing w:line="276" w:lineRule="auto"/>
              <w:rPr>
                <w:b/>
                <w:lang w:eastAsia="en-US"/>
              </w:rPr>
            </w:pPr>
            <w:r>
              <w:rPr>
                <w:b/>
                <w:lang w:eastAsia="en-US"/>
              </w:rPr>
              <w:t>NASLOV</w:t>
            </w:r>
          </w:p>
        </w:tc>
        <w:tc>
          <w:tcPr>
            <w:tcW w:w="1985" w:type="dxa"/>
            <w:tcBorders>
              <w:top w:val="single" w:sz="4" w:space="0" w:color="auto"/>
              <w:left w:val="single" w:sz="4" w:space="0" w:color="auto"/>
              <w:bottom w:val="single" w:sz="4" w:space="0" w:color="auto"/>
              <w:right w:val="single" w:sz="4" w:space="0" w:color="auto"/>
            </w:tcBorders>
            <w:hideMark/>
          </w:tcPr>
          <w:p w14:paraId="2343A291" w14:textId="77777777" w:rsidR="00703D6C" w:rsidRDefault="00703D6C">
            <w:pPr>
              <w:spacing w:line="276" w:lineRule="auto"/>
              <w:rPr>
                <w:b/>
                <w:lang w:eastAsia="en-US"/>
              </w:rPr>
            </w:pPr>
            <w:r>
              <w:rPr>
                <w:b/>
                <w:lang w:eastAsia="en-US"/>
              </w:rPr>
              <w:t>AVTOR-JI</w:t>
            </w:r>
          </w:p>
        </w:tc>
        <w:tc>
          <w:tcPr>
            <w:tcW w:w="2126" w:type="dxa"/>
            <w:tcBorders>
              <w:top w:val="single" w:sz="4" w:space="0" w:color="auto"/>
              <w:left w:val="single" w:sz="4" w:space="0" w:color="auto"/>
              <w:bottom w:val="single" w:sz="4" w:space="0" w:color="auto"/>
              <w:right w:val="single" w:sz="4" w:space="0" w:color="auto"/>
            </w:tcBorders>
            <w:hideMark/>
          </w:tcPr>
          <w:p w14:paraId="74C06B37" w14:textId="77777777" w:rsidR="00703D6C" w:rsidRDefault="00703D6C">
            <w:pPr>
              <w:spacing w:line="276" w:lineRule="auto"/>
              <w:rPr>
                <w:b/>
                <w:lang w:eastAsia="en-US"/>
              </w:rPr>
            </w:pPr>
            <w:r>
              <w:rPr>
                <w:b/>
                <w:lang w:eastAsia="en-US"/>
              </w:rPr>
              <w:t>ZALOŽBA</w:t>
            </w:r>
          </w:p>
        </w:tc>
        <w:tc>
          <w:tcPr>
            <w:tcW w:w="1276" w:type="dxa"/>
            <w:tcBorders>
              <w:top w:val="single" w:sz="4" w:space="0" w:color="auto"/>
              <w:left w:val="single" w:sz="4" w:space="0" w:color="auto"/>
              <w:bottom w:val="single" w:sz="4" w:space="0" w:color="auto"/>
              <w:right w:val="single" w:sz="4" w:space="0" w:color="auto"/>
            </w:tcBorders>
            <w:hideMark/>
          </w:tcPr>
          <w:p w14:paraId="14DE1551" w14:textId="77777777" w:rsidR="00703D6C" w:rsidRDefault="00703D6C">
            <w:pPr>
              <w:spacing w:line="276" w:lineRule="auto"/>
              <w:rPr>
                <w:b/>
                <w:lang w:eastAsia="en-US"/>
              </w:rPr>
            </w:pPr>
            <w:r>
              <w:rPr>
                <w:b/>
                <w:lang w:eastAsia="en-US"/>
              </w:rPr>
              <w:t>CENA</w:t>
            </w:r>
          </w:p>
        </w:tc>
      </w:tr>
      <w:tr w:rsidR="00703D6C" w14:paraId="5FEEC781" w14:textId="77777777" w:rsidTr="00343DBD">
        <w:tc>
          <w:tcPr>
            <w:tcW w:w="2972" w:type="dxa"/>
            <w:tcBorders>
              <w:top w:val="single" w:sz="4" w:space="0" w:color="auto"/>
              <w:left w:val="single" w:sz="4" w:space="0" w:color="auto"/>
              <w:bottom w:val="single" w:sz="4" w:space="0" w:color="auto"/>
              <w:right w:val="single" w:sz="4" w:space="0" w:color="auto"/>
            </w:tcBorders>
            <w:hideMark/>
          </w:tcPr>
          <w:p w14:paraId="29FA7B00" w14:textId="7664F8E9" w:rsidR="00703D6C" w:rsidRDefault="00703D6C">
            <w:pPr>
              <w:spacing w:line="276" w:lineRule="auto"/>
              <w:rPr>
                <w:rFonts w:eastAsia="Calibri"/>
                <w:lang w:eastAsia="en-US"/>
              </w:rPr>
            </w:pPr>
            <w:r>
              <w:rPr>
                <w:rFonts w:eastAsia="Calibri"/>
                <w:lang w:eastAsia="en-US"/>
              </w:rPr>
              <w:t>OD GLASOV DO KNJIŽNIH SVETOV 9 PLUS (+): samostojni delovni zvezek za slovenščino, jezik in književnost v 9. r., NOVA IZDAJA</w:t>
            </w:r>
          </w:p>
        </w:tc>
        <w:tc>
          <w:tcPr>
            <w:tcW w:w="1985" w:type="dxa"/>
            <w:tcBorders>
              <w:top w:val="single" w:sz="4" w:space="0" w:color="auto"/>
              <w:left w:val="single" w:sz="4" w:space="0" w:color="auto"/>
              <w:bottom w:val="single" w:sz="4" w:space="0" w:color="auto"/>
              <w:right w:val="single" w:sz="4" w:space="0" w:color="auto"/>
            </w:tcBorders>
            <w:hideMark/>
          </w:tcPr>
          <w:p w14:paraId="094D7403" w14:textId="77777777" w:rsidR="00703D6C" w:rsidRDefault="00703D6C">
            <w:pPr>
              <w:spacing w:line="276" w:lineRule="auto"/>
              <w:rPr>
                <w:lang w:eastAsia="en-US"/>
              </w:rPr>
            </w:pPr>
            <w:r>
              <w:rPr>
                <w:lang w:eastAsia="en-US"/>
              </w:rPr>
              <w:t>P. Kodre</w:t>
            </w:r>
          </w:p>
        </w:tc>
        <w:tc>
          <w:tcPr>
            <w:tcW w:w="2126" w:type="dxa"/>
            <w:tcBorders>
              <w:top w:val="single" w:sz="4" w:space="0" w:color="auto"/>
              <w:left w:val="single" w:sz="4" w:space="0" w:color="auto"/>
              <w:bottom w:val="single" w:sz="4" w:space="0" w:color="auto"/>
              <w:right w:val="single" w:sz="4" w:space="0" w:color="auto"/>
            </w:tcBorders>
            <w:hideMark/>
          </w:tcPr>
          <w:p w14:paraId="7B6855BA" w14:textId="77777777" w:rsidR="00703D6C" w:rsidRDefault="00703D6C">
            <w:pPr>
              <w:spacing w:line="276" w:lineRule="auto"/>
              <w:rPr>
                <w:lang w:eastAsia="en-US"/>
              </w:rPr>
            </w:pPr>
            <w:r>
              <w:rPr>
                <w:lang w:eastAsia="en-US"/>
              </w:rPr>
              <w:t xml:space="preserve">Rokus </w:t>
            </w:r>
            <w:proofErr w:type="spellStart"/>
            <w:r>
              <w:rPr>
                <w:lang w:eastAsia="en-US"/>
              </w:rPr>
              <w:t>Klett</w:t>
            </w:r>
            <w:proofErr w:type="spellEnd"/>
          </w:p>
        </w:tc>
        <w:tc>
          <w:tcPr>
            <w:tcW w:w="1276" w:type="dxa"/>
            <w:tcBorders>
              <w:top w:val="single" w:sz="4" w:space="0" w:color="auto"/>
              <w:left w:val="single" w:sz="4" w:space="0" w:color="auto"/>
              <w:bottom w:val="single" w:sz="4" w:space="0" w:color="auto"/>
              <w:right w:val="single" w:sz="4" w:space="0" w:color="auto"/>
            </w:tcBorders>
          </w:tcPr>
          <w:p w14:paraId="6CADBB13" w14:textId="5B56CC4E" w:rsidR="00703D6C" w:rsidRPr="00CF3CDB" w:rsidRDefault="00DF6912">
            <w:pPr>
              <w:spacing w:line="276" w:lineRule="auto"/>
              <w:rPr>
                <w:b/>
                <w:bCs/>
                <w:lang w:eastAsia="en-US"/>
              </w:rPr>
            </w:pPr>
            <w:r w:rsidRPr="00CF3CDB">
              <w:rPr>
                <w:b/>
                <w:bCs/>
                <w:lang w:eastAsia="en-US"/>
              </w:rPr>
              <w:t>19,90</w:t>
            </w:r>
          </w:p>
        </w:tc>
      </w:tr>
      <w:tr w:rsidR="00703D6C" w14:paraId="7681C4A0" w14:textId="77777777" w:rsidTr="00343DBD">
        <w:tc>
          <w:tcPr>
            <w:tcW w:w="2972" w:type="dxa"/>
            <w:tcBorders>
              <w:top w:val="single" w:sz="4" w:space="0" w:color="auto"/>
              <w:left w:val="single" w:sz="4" w:space="0" w:color="auto"/>
              <w:bottom w:val="single" w:sz="4" w:space="0" w:color="auto"/>
              <w:right w:val="single" w:sz="4" w:space="0" w:color="auto"/>
            </w:tcBorders>
            <w:hideMark/>
          </w:tcPr>
          <w:p w14:paraId="66688697" w14:textId="77777777" w:rsidR="00703D6C" w:rsidRDefault="00703D6C">
            <w:pPr>
              <w:spacing w:line="276" w:lineRule="auto"/>
              <w:rPr>
                <w:lang w:eastAsia="en-US"/>
              </w:rPr>
            </w:pPr>
            <w:proofErr w:type="spellStart"/>
            <w:r>
              <w:rPr>
                <w:lang w:eastAsia="en-US"/>
              </w:rPr>
              <w:t>Messages</w:t>
            </w:r>
            <w:proofErr w:type="spellEnd"/>
            <w:r>
              <w:rPr>
                <w:lang w:eastAsia="en-US"/>
              </w:rPr>
              <w:t xml:space="preserve"> 4, </w:t>
            </w:r>
            <w:proofErr w:type="spellStart"/>
            <w:r>
              <w:rPr>
                <w:lang w:eastAsia="en-US"/>
              </w:rPr>
              <w:t>new</w:t>
            </w:r>
            <w:proofErr w:type="spellEnd"/>
            <w:r>
              <w:rPr>
                <w:lang w:eastAsia="en-US"/>
              </w:rPr>
              <w:t xml:space="preserve"> </w:t>
            </w:r>
            <w:proofErr w:type="spellStart"/>
            <w:r>
              <w:rPr>
                <w:lang w:eastAsia="en-US"/>
              </w:rPr>
              <w:t>edition</w:t>
            </w:r>
            <w:proofErr w:type="spellEnd"/>
            <w:r>
              <w:rPr>
                <w:lang w:eastAsia="en-US"/>
              </w:rPr>
              <w:t>,(delovni) učbenik za pouk angleščine v 9. r, 2016</w:t>
            </w:r>
          </w:p>
        </w:tc>
        <w:tc>
          <w:tcPr>
            <w:tcW w:w="1985" w:type="dxa"/>
            <w:tcBorders>
              <w:top w:val="single" w:sz="4" w:space="0" w:color="auto"/>
              <w:left w:val="single" w:sz="4" w:space="0" w:color="auto"/>
              <w:bottom w:val="single" w:sz="4" w:space="0" w:color="auto"/>
              <w:right w:val="single" w:sz="4" w:space="0" w:color="auto"/>
            </w:tcBorders>
            <w:hideMark/>
          </w:tcPr>
          <w:p w14:paraId="1CA81EEF" w14:textId="77777777" w:rsidR="00343DBD" w:rsidRDefault="00703D6C">
            <w:pPr>
              <w:spacing w:line="276" w:lineRule="auto"/>
              <w:rPr>
                <w:lang w:eastAsia="en-US"/>
              </w:rPr>
            </w:pPr>
            <w:r>
              <w:rPr>
                <w:lang w:eastAsia="en-US"/>
              </w:rPr>
              <w:t xml:space="preserve">D. </w:t>
            </w:r>
            <w:proofErr w:type="spellStart"/>
            <w:r>
              <w:rPr>
                <w:lang w:eastAsia="en-US"/>
              </w:rPr>
              <w:t>Goodey</w:t>
            </w:r>
            <w:proofErr w:type="spellEnd"/>
            <w:r>
              <w:rPr>
                <w:lang w:eastAsia="en-US"/>
              </w:rPr>
              <w:t xml:space="preserve">, </w:t>
            </w:r>
          </w:p>
          <w:p w14:paraId="32A3590C" w14:textId="77777777" w:rsidR="00343DBD" w:rsidRDefault="00703D6C">
            <w:pPr>
              <w:spacing w:line="276" w:lineRule="auto"/>
              <w:rPr>
                <w:lang w:eastAsia="en-US"/>
              </w:rPr>
            </w:pPr>
            <w:r>
              <w:rPr>
                <w:lang w:eastAsia="en-US"/>
              </w:rPr>
              <w:t xml:space="preserve">N. </w:t>
            </w:r>
            <w:proofErr w:type="spellStart"/>
            <w:r>
              <w:rPr>
                <w:lang w:eastAsia="en-US"/>
              </w:rPr>
              <w:t>Goodey</w:t>
            </w:r>
            <w:proofErr w:type="spellEnd"/>
            <w:r>
              <w:rPr>
                <w:lang w:eastAsia="en-US"/>
              </w:rPr>
              <w:t xml:space="preserve">, </w:t>
            </w:r>
          </w:p>
          <w:p w14:paraId="530029D1" w14:textId="78B77F80" w:rsidR="00703D6C" w:rsidRDefault="00703D6C">
            <w:pPr>
              <w:spacing w:line="276" w:lineRule="auto"/>
              <w:rPr>
                <w:lang w:eastAsia="en-US"/>
              </w:rPr>
            </w:pPr>
            <w:r>
              <w:rPr>
                <w:lang w:eastAsia="en-US"/>
              </w:rPr>
              <w:t xml:space="preserve">M. </w:t>
            </w:r>
            <w:proofErr w:type="spellStart"/>
            <w:r>
              <w:rPr>
                <w:lang w:eastAsia="en-US"/>
              </w:rPr>
              <w:t>Levy</w:t>
            </w:r>
            <w:proofErr w:type="spellEnd"/>
          </w:p>
        </w:tc>
        <w:tc>
          <w:tcPr>
            <w:tcW w:w="2126" w:type="dxa"/>
            <w:tcBorders>
              <w:top w:val="single" w:sz="4" w:space="0" w:color="auto"/>
              <w:left w:val="single" w:sz="4" w:space="0" w:color="auto"/>
              <w:bottom w:val="single" w:sz="4" w:space="0" w:color="auto"/>
              <w:right w:val="single" w:sz="4" w:space="0" w:color="auto"/>
            </w:tcBorders>
            <w:hideMark/>
          </w:tcPr>
          <w:p w14:paraId="48512465" w14:textId="77777777" w:rsidR="00703D6C" w:rsidRDefault="00703D6C">
            <w:pPr>
              <w:spacing w:line="276" w:lineRule="auto"/>
              <w:rPr>
                <w:lang w:eastAsia="en-US"/>
              </w:rPr>
            </w:pPr>
            <w:r>
              <w:rPr>
                <w:lang w:eastAsia="en-US"/>
              </w:rPr>
              <w:t xml:space="preserve">Rokus </w:t>
            </w:r>
            <w:proofErr w:type="spellStart"/>
            <w:r>
              <w:rPr>
                <w:lang w:eastAsia="en-US"/>
              </w:rPr>
              <w:t>Klett</w:t>
            </w:r>
            <w:proofErr w:type="spellEnd"/>
            <w:r>
              <w:rPr>
                <w:lang w:eastAsia="en-US"/>
              </w:rPr>
              <w:t>,</w:t>
            </w:r>
          </w:p>
          <w:p w14:paraId="6BEE1EFD" w14:textId="77777777" w:rsidR="00703D6C" w:rsidRDefault="00703D6C">
            <w:pPr>
              <w:spacing w:line="276" w:lineRule="auto"/>
              <w:rPr>
                <w:lang w:eastAsia="en-US"/>
              </w:rPr>
            </w:pPr>
            <w:r>
              <w:rPr>
                <w:lang w:eastAsia="en-US"/>
              </w:rPr>
              <w:t xml:space="preserve">Cambridge </w:t>
            </w:r>
            <w:proofErr w:type="spellStart"/>
            <w:r>
              <w:rPr>
                <w:lang w:eastAsia="en-US"/>
              </w:rPr>
              <w:t>University</w:t>
            </w:r>
            <w:proofErr w:type="spellEnd"/>
            <w:r>
              <w:rPr>
                <w:lang w:eastAsia="en-US"/>
              </w:rPr>
              <w:t xml:space="preserve"> </w:t>
            </w:r>
            <w:proofErr w:type="spellStart"/>
            <w:r>
              <w:rPr>
                <w:lang w:eastAsia="en-US"/>
              </w:rPr>
              <w:t>Press</w:t>
            </w:r>
            <w:proofErr w:type="spellEnd"/>
          </w:p>
        </w:tc>
        <w:tc>
          <w:tcPr>
            <w:tcW w:w="1276" w:type="dxa"/>
            <w:tcBorders>
              <w:top w:val="single" w:sz="4" w:space="0" w:color="auto"/>
              <w:left w:val="single" w:sz="4" w:space="0" w:color="auto"/>
              <w:bottom w:val="single" w:sz="4" w:space="0" w:color="auto"/>
              <w:right w:val="single" w:sz="4" w:space="0" w:color="auto"/>
            </w:tcBorders>
          </w:tcPr>
          <w:p w14:paraId="2927CA1F" w14:textId="5506BF6E" w:rsidR="00703D6C" w:rsidRPr="00CF3CDB" w:rsidRDefault="00DF6912">
            <w:pPr>
              <w:spacing w:line="276" w:lineRule="auto"/>
              <w:rPr>
                <w:b/>
                <w:bCs/>
                <w:lang w:eastAsia="en-US"/>
              </w:rPr>
            </w:pPr>
            <w:r w:rsidRPr="00CF3CDB">
              <w:rPr>
                <w:b/>
                <w:bCs/>
                <w:lang w:eastAsia="en-US"/>
              </w:rPr>
              <w:t>19,80</w:t>
            </w:r>
          </w:p>
        </w:tc>
      </w:tr>
      <w:tr w:rsidR="00703D6C" w14:paraId="4DAFA7C6" w14:textId="77777777" w:rsidTr="00343DBD">
        <w:tc>
          <w:tcPr>
            <w:tcW w:w="2972" w:type="dxa"/>
            <w:tcBorders>
              <w:top w:val="single" w:sz="4" w:space="0" w:color="auto"/>
              <w:left w:val="single" w:sz="4" w:space="0" w:color="auto"/>
              <w:bottom w:val="single" w:sz="4" w:space="0" w:color="auto"/>
              <w:right w:val="single" w:sz="4" w:space="0" w:color="auto"/>
            </w:tcBorders>
            <w:hideMark/>
          </w:tcPr>
          <w:p w14:paraId="6B612542" w14:textId="77777777" w:rsidR="00703D6C" w:rsidRDefault="00703D6C">
            <w:pPr>
              <w:spacing w:line="276" w:lineRule="auto"/>
              <w:rPr>
                <w:lang w:eastAsia="en-US"/>
              </w:rPr>
            </w:pPr>
            <w:proofErr w:type="spellStart"/>
            <w:r>
              <w:rPr>
                <w:lang w:eastAsia="en-US"/>
              </w:rPr>
              <w:t>Messages</w:t>
            </w:r>
            <w:proofErr w:type="spellEnd"/>
            <w:r>
              <w:rPr>
                <w:lang w:eastAsia="en-US"/>
              </w:rPr>
              <w:t xml:space="preserve"> 4, </w:t>
            </w:r>
            <w:proofErr w:type="spellStart"/>
            <w:r>
              <w:rPr>
                <w:lang w:eastAsia="en-US"/>
              </w:rPr>
              <w:t>new</w:t>
            </w:r>
            <w:proofErr w:type="spellEnd"/>
            <w:r>
              <w:rPr>
                <w:lang w:eastAsia="en-US"/>
              </w:rPr>
              <w:t xml:space="preserve"> </w:t>
            </w:r>
            <w:proofErr w:type="spellStart"/>
            <w:r>
              <w:rPr>
                <w:lang w:eastAsia="en-US"/>
              </w:rPr>
              <w:t>edition</w:t>
            </w:r>
            <w:proofErr w:type="spellEnd"/>
            <w:r>
              <w:rPr>
                <w:lang w:eastAsia="en-US"/>
              </w:rPr>
              <w:t>, delovni zvezek za pouk angleščine, 2016</w:t>
            </w:r>
          </w:p>
        </w:tc>
        <w:tc>
          <w:tcPr>
            <w:tcW w:w="1985" w:type="dxa"/>
            <w:tcBorders>
              <w:top w:val="single" w:sz="4" w:space="0" w:color="auto"/>
              <w:left w:val="single" w:sz="4" w:space="0" w:color="auto"/>
              <w:bottom w:val="single" w:sz="4" w:space="0" w:color="auto"/>
              <w:right w:val="single" w:sz="4" w:space="0" w:color="auto"/>
            </w:tcBorders>
            <w:hideMark/>
          </w:tcPr>
          <w:p w14:paraId="5BA5005B" w14:textId="77777777" w:rsidR="00343DBD" w:rsidRDefault="00703D6C">
            <w:pPr>
              <w:spacing w:line="276" w:lineRule="auto"/>
              <w:rPr>
                <w:lang w:eastAsia="en-US"/>
              </w:rPr>
            </w:pPr>
            <w:r>
              <w:rPr>
                <w:lang w:eastAsia="en-US"/>
              </w:rPr>
              <w:t xml:space="preserve">D. </w:t>
            </w:r>
            <w:proofErr w:type="spellStart"/>
            <w:r>
              <w:rPr>
                <w:lang w:eastAsia="en-US"/>
              </w:rPr>
              <w:t>Goodey</w:t>
            </w:r>
            <w:proofErr w:type="spellEnd"/>
            <w:r>
              <w:rPr>
                <w:lang w:eastAsia="en-US"/>
              </w:rPr>
              <w:t xml:space="preserve">, </w:t>
            </w:r>
          </w:p>
          <w:p w14:paraId="2AE83104" w14:textId="77777777" w:rsidR="00343DBD" w:rsidRDefault="00703D6C">
            <w:pPr>
              <w:spacing w:line="276" w:lineRule="auto"/>
              <w:rPr>
                <w:lang w:eastAsia="en-US"/>
              </w:rPr>
            </w:pPr>
            <w:r>
              <w:rPr>
                <w:lang w:eastAsia="en-US"/>
              </w:rPr>
              <w:t xml:space="preserve">N. </w:t>
            </w:r>
            <w:proofErr w:type="spellStart"/>
            <w:r>
              <w:rPr>
                <w:lang w:eastAsia="en-US"/>
              </w:rPr>
              <w:t>Goodey</w:t>
            </w:r>
            <w:proofErr w:type="spellEnd"/>
            <w:r>
              <w:rPr>
                <w:lang w:eastAsia="en-US"/>
              </w:rPr>
              <w:t xml:space="preserve">, </w:t>
            </w:r>
          </w:p>
          <w:p w14:paraId="08DF4DFD" w14:textId="640B91E0" w:rsidR="00703D6C" w:rsidRDefault="00703D6C">
            <w:pPr>
              <w:spacing w:line="276" w:lineRule="auto"/>
              <w:rPr>
                <w:lang w:eastAsia="en-US"/>
              </w:rPr>
            </w:pPr>
            <w:r>
              <w:rPr>
                <w:lang w:eastAsia="en-US"/>
              </w:rPr>
              <w:t xml:space="preserve">M. </w:t>
            </w:r>
            <w:proofErr w:type="spellStart"/>
            <w:r>
              <w:rPr>
                <w:lang w:eastAsia="en-US"/>
              </w:rPr>
              <w:t>Levy</w:t>
            </w:r>
            <w:proofErr w:type="spellEnd"/>
          </w:p>
        </w:tc>
        <w:tc>
          <w:tcPr>
            <w:tcW w:w="2126" w:type="dxa"/>
            <w:tcBorders>
              <w:top w:val="single" w:sz="4" w:space="0" w:color="auto"/>
              <w:left w:val="single" w:sz="4" w:space="0" w:color="auto"/>
              <w:bottom w:val="single" w:sz="4" w:space="0" w:color="auto"/>
              <w:right w:val="single" w:sz="4" w:space="0" w:color="auto"/>
            </w:tcBorders>
            <w:hideMark/>
          </w:tcPr>
          <w:p w14:paraId="79BFA3DF" w14:textId="77777777" w:rsidR="00703D6C" w:rsidRDefault="00703D6C">
            <w:pPr>
              <w:spacing w:line="276" w:lineRule="auto"/>
              <w:rPr>
                <w:lang w:eastAsia="en-US"/>
              </w:rPr>
            </w:pPr>
            <w:r>
              <w:rPr>
                <w:lang w:eastAsia="en-US"/>
              </w:rPr>
              <w:t xml:space="preserve">Rokus </w:t>
            </w:r>
            <w:proofErr w:type="spellStart"/>
            <w:r>
              <w:rPr>
                <w:lang w:eastAsia="en-US"/>
              </w:rPr>
              <w:t>Klett</w:t>
            </w:r>
            <w:proofErr w:type="spellEnd"/>
            <w:r>
              <w:rPr>
                <w:lang w:eastAsia="en-US"/>
              </w:rPr>
              <w:t xml:space="preserve">, </w:t>
            </w:r>
          </w:p>
          <w:p w14:paraId="47FE8E5C" w14:textId="77777777" w:rsidR="00703D6C" w:rsidRDefault="00703D6C">
            <w:pPr>
              <w:spacing w:line="276" w:lineRule="auto"/>
              <w:rPr>
                <w:lang w:eastAsia="en-US"/>
              </w:rPr>
            </w:pPr>
            <w:r>
              <w:rPr>
                <w:lang w:eastAsia="en-US"/>
              </w:rPr>
              <w:t xml:space="preserve">Cambridge </w:t>
            </w:r>
            <w:proofErr w:type="spellStart"/>
            <w:r>
              <w:rPr>
                <w:lang w:eastAsia="en-US"/>
              </w:rPr>
              <w:t>University</w:t>
            </w:r>
            <w:proofErr w:type="spellEnd"/>
            <w:r>
              <w:rPr>
                <w:lang w:eastAsia="en-US"/>
              </w:rPr>
              <w:t xml:space="preserve"> </w:t>
            </w:r>
            <w:proofErr w:type="spellStart"/>
            <w:r>
              <w:rPr>
                <w:lang w:eastAsia="en-US"/>
              </w:rPr>
              <w:t>Press</w:t>
            </w:r>
            <w:proofErr w:type="spellEnd"/>
          </w:p>
        </w:tc>
        <w:tc>
          <w:tcPr>
            <w:tcW w:w="1276" w:type="dxa"/>
            <w:tcBorders>
              <w:top w:val="single" w:sz="4" w:space="0" w:color="auto"/>
              <w:left w:val="single" w:sz="4" w:space="0" w:color="auto"/>
              <w:bottom w:val="single" w:sz="4" w:space="0" w:color="auto"/>
              <w:right w:val="single" w:sz="4" w:space="0" w:color="auto"/>
            </w:tcBorders>
          </w:tcPr>
          <w:p w14:paraId="0BA82C14" w14:textId="3E76B279" w:rsidR="00703D6C" w:rsidRPr="00CF3CDB" w:rsidRDefault="00DF6912">
            <w:pPr>
              <w:spacing w:line="276" w:lineRule="auto"/>
              <w:rPr>
                <w:b/>
                <w:bCs/>
                <w:lang w:eastAsia="en-US"/>
              </w:rPr>
            </w:pPr>
            <w:r w:rsidRPr="00CF3CDB">
              <w:rPr>
                <w:b/>
                <w:bCs/>
                <w:lang w:eastAsia="en-US"/>
              </w:rPr>
              <w:t>18,80</w:t>
            </w:r>
          </w:p>
        </w:tc>
      </w:tr>
      <w:tr w:rsidR="00703D6C" w14:paraId="78945324" w14:textId="77777777" w:rsidTr="00343DBD">
        <w:tc>
          <w:tcPr>
            <w:tcW w:w="2972" w:type="dxa"/>
            <w:tcBorders>
              <w:top w:val="single" w:sz="4" w:space="0" w:color="auto"/>
              <w:left w:val="single" w:sz="4" w:space="0" w:color="auto"/>
              <w:bottom w:val="single" w:sz="4" w:space="0" w:color="auto"/>
              <w:right w:val="single" w:sz="4" w:space="0" w:color="auto"/>
            </w:tcBorders>
            <w:hideMark/>
          </w:tcPr>
          <w:p w14:paraId="66C42CB8" w14:textId="77777777" w:rsidR="00703D6C" w:rsidRDefault="00703D6C">
            <w:pPr>
              <w:spacing w:line="276" w:lineRule="auto"/>
              <w:rPr>
                <w:lang w:eastAsia="en-US"/>
              </w:rPr>
            </w:pPr>
            <w:r>
              <w:rPr>
                <w:lang w:eastAsia="en-US"/>
              </w:rPr>
              <w:t>Skrivnosti števil in oblik 9, samostojni delovni zvezek za matematiko v 9. r., 2. ponatis, 5 delov, 2018</w:t>
            </w:r>
          </w:p>
        </w:tc>
        <w:tc>
          <w:tcPr>
            <w:tcW w:w="1985" w:type="dxa"/>
            <w:tcBorders>
              <w:top w:val="single" w:sz="4" w:space="0" w:color="auto"/>
              <w:left w:val="single" w:sz="4" w:space="0" w:color="auto"/>
              <w:bottom w:val="single" w:sz="4" w:space="0" w:color="auto"/>
              <w:right w:val="single" w:sz="4" w:space="0" w:color="auto"/>
            </w:tcBorders>
            <w:hideMark/>
          </w:tcPr>
          <w:p w14:paraId="0EF48E3A" w14:textId="28AD3CD9" w:rsidR="00703D6C" w:rsidRDefault="00703D6C">
            <w:pPr>
              <w:spacing w:line="276" w:lineRule="auto"/>
              <w:rPr>
                <w:lang w:eastAsia="en-US"/>
              </w:rPr>
            </w:pPr>
            <w:r>
              <w:rPr>
                <w:lang w:eastAsia="en-US"/>
              </w:rPr>
              <w:t xml:space="preserve">J. Končan </w:t>
            </w:r>
          </w:p>
          <w:p w14:paraId="5700F274" w14:textId="77777777" w:rsidR="00703D6C" w:rsidRDefault="00703D6C">
            <w:pPr>
              <w:spacing w:line="276" w:lineRule="auto"/>
              <w:rPr>
                <w:lang w:eastAsia="en-US"/>
              </w:rPr>
            </w:pPr>
            <w:r>
              <w:rPr>
                <w:lang w:eastAsia="en-US"/>
              </w:rPr>
              <w:t xml:space="preserve">V. </w:t>
            </w:r>
            <w:proofErr w:type="spellStart"/>
            <w:r>
              <w:rPr>
                <w:lang w:eastAsia="en-US"/>
              </w:rPr>
              <w:t>Moderc</w:t>
            </w:r>
            <w:proofErr w:type="spellEnd"/>
            <w:r>
              <w:rPr>
                <w:lang w:eastAsia="en-US"/>
              </w:rPr>
              <w:t xml:space="preserve">, </w:t>
            </w:r>
          </w:p>
          <w:p w14:paraId="5A622C7F" w14:textId="77777777" w:rsidR="00703D6C" w:rsidRDefault="00703D6C">
            <w:pPr>
              <w:spacing w:line="276" w:lineRule="auto"/>
              <w:rPr>
                <w:lang w:eastAsia="en-US"/>
              </w:rPr>
            </w:pPr>
            <w:r>
              <w:rPr>
                <w:lang w:eastAsia="en-US"/>
              </w:rPr>
              <w:t>R. Strojan</w:t>
            </w:r>
          </w:p>
        </w:tc>
        <w:tc>
          <w:tcPr>
            <w:tcW w:w="2126" w:type="dxa"/>
            <w:tcBorders>
              <w:top w:val="single" w:sz="4" w:space="0" w:color="auto"/>
              <w:left w:val="single" w:sz="4" w:space="0" w:color="auto"/>
              <w:bottom w:val="single" w:sz="4" w:space="0" w:color="auto"/>
              <w:right w:val="single" w:sz="4" w:space="0" w:color="auto"/>
            </w:tcBorders>
            <w:hideMark/>
          </w:tcPr>
          <w:p w14:paraId="0351F49C" w14:textId="77777777" w:rsidR="00703D6C" w:rsidRDefault="00703D6C">
            <w:pPr>
              <w:spacing w:line="276" w:lineRule="auto"/>
              <w:rPr>
                <w:lang w:eastAsia="en-US"/>
              </w:rPr>
            </w:pPr>
            <w:r>
              <w:rPr>
                <w:lang w:eastAsia="en-US"/>
              </w:rPr>
              <w:t xml:space="preserve">Rokus </w:t>
            </w:r>
            <w:proofErr w:type="spellStart"/>
            <w:r>
              <w:rPr>
                <w:lang w:eastAsia="en-US"/>
              </w:rPr>
              <w:t>Klett</w:t>
            </w:r>
            <w:proofErr w:type="spellEnd"/>
          </w:p>
        </w:tc>
        <w:tc>
          <w:tcPr>
            <w:tcW w:w="1276" w:type="dxa"/>
            <w:tcBorders>
              <w:top w:val="single" w:sz="4" w:space="0" w:color="auto"/>
              <w:left w:val="single" w:sz="4" w:space="0" w:color="auto"/>
              <w:bottom w:val="single" w:sz="4" w:space="0" w:color="auto"/>
              <w:right w:val="single" w:sz="4" w:space="0" w:color="auto"/>
            </w:tcBorders>
          </w:tcPr>
          <w:p w14:paraId="7A21AA6F" w14:textId="655138B4" w:rsidR="00703D6C" w:rsidRPr="00CF3CDB" w:rsidRDefault="00DF6912">
            <w:pPr>
              <w:spacing w:line="276" w:lineRule="auto"/>
              <w:rPr>
                <w:b/>
                <w:bCs/>
                <w:lang w:eastAsia="en-US"/>
              </w:rPr>
            </w:pPr>
            <w:r w:rsidRPr="00CF3CDB">
              <w:rPr>
                <w:b/>
                <w:bCs/>
                <w:lang w:eastAsia="en-US"/>
              </w:rPr>
              <w:t>22,50</w:t>
            </w:r>
          </w:p>
        </w:tc>
      </w:tr>
      <w:tr w:rsidR="00E53593" w14:paraId="6E07C24D" w14:textId="77777777" w:rsidTr="00343DBD">
        <w:tc>
          <w:tcPr>
            <w:tcW w:w="2972" w:type="dxa"/>
            <w:tcBorders>
              <w:top w:val="single" w:sz="4" w:space="0" w:color="auto"/>
              <w:left w:val="single" w:sz="4" w:space="0" w:color="auto"/>
              <w:bottom w:val="single" w:sz="4" w:space="0" w:color="auto"/>
              <w:right w:val="single" w:sz="4" w:space="0" w:color="auto"/>
            </w:tcBorders>
          </w:tcPr>
          <w:p w14:paraId="1CBE2BAB" w14:textId="69D04A4F" w:rsidR="00E53593" w:rsidRDefault="00E53593">
            <w:pPr>
              <w:spacing w:line="276" w:lineRule="auto"/>
              <w:rPr>
                <w:lang w:eastAsia="en-US"/>
              </w:rPr>
            </w:pPr>
            <w:r>
              <w:rPr>
                <w:lang w:eastAsia="en-US"/>
              </w:rPr>
              <w:t>Raziskujem preteklost 9, samostojni delovni zvezek za zgodovino za 9. razred, 2023</w:t>
            </w:r>
          </w:p>
        </w:tc>
        <w:tc>
          <w:tcPr>
            <w:tcW w:w="1985" w:type="dxa"/>
            <w:tcBorders>
              <w:top w:val="single" w:sz="4" w:space="0" w:color="auto"/>
              <w:left w:val="single" w:sz="4" w:space="0" w:color="auto"/>
              <w:bottom w:val="single" w:sz="4" w:space="0" w:color="auto"/>
              <w:right w:val="single" w:sz="4" w:space="0" w:color="auto"/>
            </w:tcBorders>
          </w:tcPr>
          <w:p w14:paraId="11DB99CB" w14:textId="77777777" w:rsidR="00682253" w:rsidRDefault="00E53593">
            <w:pPr>
              <w:spacing w:line="276" w:lineRule="auto"/>
              <w:rPr>
                <w:lang w:eastAsia="en-US"/>
              </w:rPr>
            </w:pPr>
            <w:r>
              <w:rPr>
                <w:lang w:eastAsia="en-US"/>
              </w:rPr>
              <w:t xml:space="preserve">J. </w:t>
            </w:r>
            <w:proofErr w:type="spellStart"/>
            <w:r>
              <w:rPr>
                <w:lang w:eastAsia="en-US"/>
              </w:rPr>
              <w:t>M.Razpotnik</w:t>
            </w:r>
            <w:proofErr w:type="spellEnd"/>
            <w:r>
              <w:rPr>
                <w:lang w:eastAsia="en-US"/>
              </w:rPr>
              <w:t xml:space="preserve">, A. Plazar, </w:t>
            </w:r>
          </w:p>
          <w:p w14:paraId="469E10CB" w14:textId="3C3D2C5C" w:rsidR="00E53593" w:rsidRDefault="00E53593">
            <w:pPr>
              <w:spacing w:line="276" w:lineRule="auto"/>
              <w:rPr>
                <w:lang w:eastAsia="en-US"/>
              </w:rPr>
            </w:pPr>
            <w:r>
              <w:rPr>
                <w:lang w:eastAsia="en-US"/>
              </w:rPr>
              <w:t xml:space="preserve">H. </w:t>
            </w:r>
            <w:proofErr w:type="spellStart"/>
            <w:r>
              <w:rPr>
                <w:lang w:eastAsia="en-US"/>
              </w:rPr>
              <w:t>Verdev</w:t>
            </w:r>
            <w:proofErr w:type="spellEnd"/>
          </w:p>
        </w:tc>
        <w:tc>
          <w:tcPr>
            <w:tcW w:w="2126" w:type="dxa"/>
            <w:tcBorders>
              <w:top w:val="single" w:sz="4" w:space="0" w:color="auto"/>
              <w:left w:val="single" w:sz="4" w:space="0" w:color="auto"/>
              <w:bottom w:val="single" w:sz="4" w:space="0" w:color="auto"/>
              <w:right w:val="single" w:sz="4" w:space="0" w:color="auto"/>
            </w:tcBorders>
          </w:tcPr>
          <w:p w14:paraId="38F71523" w14:textId="4729A672" w:rsidR="00E53593" w:rsidRDefault="00E53593">
            <w:pPr>
              <w:spacing w:line="276" w:lineRule="auto"/>
              <w:rPr>
                <w:lang w:eastAsia="en-US"/>
              </w:rPr>
            </w:pPr>
            <w:r>
              <w:rPr>
                <w:lang w:eastAsia="en-US"/>
              </w:rPr>
              <w:t xml:space="preserve">Rokus </w:t>
            </w:r>
            <w:proofErr w:type="spellStart"/>
            <w:r>
              <w:rPr>
                <w:lang w:eastAsia="en-US"/>
              </w:rPr>
              <w:t>Klett</w:t>
            </w:r>
            <w:proofErr w:type="spellEnd"/>
          </w:p>
        </w:tc>
        <w:tc>
          <w:tcPr>
            <w:tcW w:w="1276" w:type="dxa"/>
            <w:tcBorders>
              <w:top w:val="single" w:sz="4" w:space="0" w:color="auto"/>
              <w:left w:val="single" w:sz="4" w:space="0" w:color="auto"/>
              <w:bottom w:val="single" w:sz="4" w:space="0" w:color="auto"/>
              <w:right w:val="single" w:sz="4" w:space="0" w:color="auto"/>
            </w:tcBorders>
          </w:tcPr>
          <w:p w14:paraId="79F2ADF0" w14:textId="5371548F" w:rsidR="00E53593" w:rsidRPr="00CF3CDB" w:rsidRDefault="00DF6912">
            <w:pPr>
              <w:spacing w:line="276" w:lineRule="auto"/>
              <w:rPr>
                <w:b/>
                <w:bCs/>
                <w:lang w:eastAsia="en-US"/>
              </w:rPr>
            </w:pPr>
            <w:r w:rsidRPr="00CF3CDB">
              <w:rPr>
                <w:b/>
                <w:bCs/>
                <w:lang w:eastAsia="en-US"/>
              </w:rPr>
              <w:t>18,50</w:t>
            </w:r>
          </w:p>
        </w:tc>
      </w:tr>
      <w:tr w:rsidR="00682253" w14:paraId="4BAAE1E3" w14:textId="77777777" w:rsidTr="00343DBD">
        <w:tc>
          <w:tcPr>
            <w:tcW w:w="2972" w:type="dxa"/>
            <w:tcBorders>
              <w:top w:val="single" w:sz="4" w:space="0" w:color="auto"/>
              <w:left w:val="single" w:sz="4" w:space="0" w:color="auto"/>
              <w:bottom w:val="single" w:sz="4" w:space="0" w:color="auto"/>
              <w:right w:val="single" w:sz="4" w:space="0" w:color="auto"/>
            </w:tcBorders>
          </w:tcPr>
          <w:p w14:paraId="4C0485DD" w14:textId="43057B84" w:rsidR="00682253" w:rsidRDefault="00682253">
            <w:pPr>
              <w:spacing w:line="276" w:lineRule="auto"/>
              <w:rPr>
                <w:lang w:eastAsia="en-US"/>
              </w:rPr>
            </w:pPr>
            <w:r>
              <w:rPr>
                <w:lang w:eastAsia="en-US"/>
              </w:rPr>
              <w:t>Raziskujem Slovenijo 9. Novo potovanje: delovni zvezek za geografijo v 9. r OŠ, 2021</w:t>
            </w:r>
          </w:p>
        </w:tc>
        <w:tc>
          <w:tcPr>
            <w:tcW w:w="1985" w:type="dxa"/>
            <w:tcBorders>
              <w:top w:val="single" w:sz="4" w:space="0" w:color="auto"/>
              <w:left w:val="single" w:sz="4" w:space="0" w:color="auto"/>
              <w:bottom w:val="single" w:sz="4" w:space="0" w:color="auto"/>
              <w:right w:val="single" w:sz="4" w:space="0" w:color="auto"/>
            </w:tcBorders>
          </w:tcPr>
          <w:p w14:paraId="305CEF61" w14:textId="77777777" w:rsidR="00682253" w:rsidRDefault="00682253">
            <w:pPr>
              <w:spacing w:line="276" w:lineRule="auto"/>
              <w:rPr>
                <w:lang w:eastAsia="en-US"/>
              </w:rPr>
            </w:pPr>
            <w:r>
              <w:rPr>
                <w:lang w:eastAsia="en-US"/>
              </w:rPr>
              <w:t xml:space="preserve">H. </w:t>
            </w:r>
            <w:proofErr w:type="spellStart"/>
            <w:r>
              <w:rPr>
                <w:lang w:eastAsia="en-US"/>
              </w:rPr>
              <w:t>Verdev</w:t>
            </w:r>
            <w:proofErr w:type="spellEnd"/>
          </w:p>
          <w:p w14:paraId="2B0A3FD4" w14:textId="77777777" w:rsidR="00682253" w:rsidRDefault="00682253">
            <w:pPr>
              <w:spacing w:line="276" w:lineRule="auto"/>
              <w:rPr>
                <w:lang w:eastAsia="en-US"/>
              </w:rPr>
            </w:pPr>
            <w:r>
              <w:rPr>
                <w:lang w:eastAsia="en-US"/>
              </w:rPr>
              <w:t>M. Ilc Klun</w:t>
            </w:r>
          </w:p>
          <w:p w14:paraId="64903A96" w14:textId="00B140A9" w:rsidR="00682253" w:rsidRDefault="00682253">
            <w:pPr>
              <w:spacing w:line="276" w:lineRule="auto"/>
              <w:rPr>
                <w:lang w:eastAsia="en-US"/>
              </w:rPr>
            </w:pPr>
          </w:p>
        </w:tc>
        <w:tc>
          <w:tcPr>
            <w:tcW w:w="2126" w:type="dxa"/>
            <w:tcBorders>
              <w:top w:val="single" w:sz="4" w:space="0" w:color="auto"/>
              <w:left w:val="single" w:sz="4" w:space="0" w:color="auto"/>
              <w:bottom w:val="single" w:sz="4" w:space="0" w:color="auto"/>
              <w:right w:val="single" w:sz="4" w:space="0" w:color="auto"/>
            </w:tcBorders>
          </w:tcPr>
          <w:p w14:paraId="0C247B64" w14:textId="1E6838F2" w:rsidR="00682253" w:rsidRDefault="00682253">
            <w:pPr>
              <w:spacing w:line="276" w:lineRule="auto"/>
              <w:rPr>
                <w:lang w:eastAsia="en-US"/>
              </w:rPr>
            </w:pPr>
            <w:r>
              <w:rPr>
                <w:lang w:eastAsia="en-US"/>
              </w:rPr>
              <w:t xml:space="preserve">Rokus </w:t>
            </w:r>
            <w:proofErr w:type="spellStart"/>
            <w:r>
              <w:rPr>
                <w:lang w:eastAsia="en-US"/>
              </w:rPr>
              <w:t>Klett</w:t>
            </w:r>
            <w:proofErr w:type="spellEnd"/>
          </w:p>
        </w:tc>
        <w:tc>
          <w:tcPr>
            <w:tcW w:w="1276" w:type="dxa"/>
            <w:tcBorders>
              <w:top w:val="single" w:sz="4" w:space="0" w:color="auto"/>
              <w:left w:val="single" w:sz="4" w:space="0" w:color="auto"/>
              <w:bottom w:val="single" w:sz="4" w:space="0" w:color="auto"/>
              <w:right w:val="single" w:sz="4" w:space="0" w:color="auto"/>
            </w:tcBorders>
          </w:tcPr>
          <w:p w14:paraId="6E9E5835" w14:textId="1F924165" w:rsidR="00682253" w:rsidRPr="00CF3CDB" w:rsidRDefault="00DF6912">
            <w:pPr>
              <w:spacing w:line="276" w:lineRule="auto"/>
              <w:rPr>
                <w:b/>
                <w:bCs/>
                <w:lang w:eastAsia="en-US"/>
              </w:rPr>
            </w:pPr>
            <w:r w:rsidRPr="00CF3CDB">
              <w:rPr>
                <w:b/>
                <w:bCs/>
                <w:lang w:eastAsia="en-US"/>
              </w:rPr>
              <w:t>15,20</w:t>
            </w:r>
          </w:p>
        </w:tc>
      </w:tr>
      <w:tr w:rsidR="00703D6C" w14:paraId="5B1A8811" w14:textId="77777777" w:rsidTr="00343DBD">
        <w:tc>
          <w:tcPr>
            <w:tcW w:w="2972" w:type="dxa"/>
            <w:tcBorders>
              <w:top w:val="single" w:sz="4" w:space="0" w:color="auto"/>
              <w:left w:val="single" w:sz="4" w:space="0" w:color="auto"/>
              <w:bottom w:val="single" w:sz="4" w:space="0" w:color="auto"/>
              <w:right w:val="single" w:sz="4" w:space="0" w:color="auto"/>
            </w:tcBorders>
          </w:tcPr>
          <w:p w14:paraId="6D4695B8" w14:textId="27245C41" w:rsidR="00703D6C" w:rsidRDefault="00703D6C">
            <w:pPr>
              <w:spacing w:line="276" w:lineRule="auto"/>
              <w:rPr>
                <w:lang w:eastAsia="en-US"/>
              </w:rPr>
            </w:pPr>
            <w:r>
              <w:rPr>
                <w:lang w:eastAsia="en-US"/>
              </w:rPr>
              <w:t>Moja prva kemija 2, samostojni delovni zvezek za 9. r. OŠ, 2021</w:t>
            </w:r>
          </w:p>
        </w:tc>
        <w:tc>
          <w:tcPr>
            <w:tcW w:w="1985" w:type="dxa"/>
            <w:tcBorders>
              <w:top w:val="single" w:sz="4" w:space="0" w:color="auto"/>
              <w:left w:val="single" w:sz="4" w:space="0" w:color="auto"/>
              <w:bottom w:val="single" w:sz="4" w:space="0" w:color="auto"/>
              <w:right w:val="single" w:sz="4" w:space="0" w:color="auto"/>
            </w:tcBorders>
          </w:tcPr>
          <w:p w14:paraId="47EAA79C" w14:textId="690A6737" w:rsidR="00703D6C" w:rsidRDefault="00703D6C">
            <w:pPr>
              <w:spacing w:line="276" w:lineRule="auto"/>
              <w:rPr>
                <w:lang w:eastAsia="en-US"/>
              </w:rPr>
            </w:pPr>
            <w:r>
              <w:rPr>
                <w:lang w:eastAsia="en-US"/>
              </w:rPr>
              <w:t xml:space="preserve">Glažar, Godec, Vrtačnik, </w:t>
            </w:r>
            <w:proofErr w:type="spellStart"/>
            <w:r>
              <w:rPr>
                <w:lang w:eastAsia="en-US"/>
              </w:rPr>
              <w:t>Wissiak</w:t>
            </w:r>
            <w:proofErr w:type="spellEnd"/>
            <w:r>
              <w:rPr>
                <w:lang w:eastAsia="en-US"/>
              </w:rPr>
              <w:t>-Grm</w:t>
            </w:r>
          </w:p>
        </w:tc>
        <w:tc>
          <w:tcPr>
            <w:tcW w:w="2126" w:type="dxa"/>
            <w:tcBorders>
              <w:top w:val="single" w:sz="4" w:space="0" w:color="auto"/>
              <w:left w:val="single" w:sz="4" w:space="0" w:color="auto"/>
              <w:bottom w:val="single" w:sz="4" w:space="0" w:color="auto"/>
              <w:right w:val="single" w:sz="4" w:space="0" w:color="auto"/>
            </w:tcBorders>
          </w:tcPr>
          <w:p w14:paraId="102CD794" w14:textId="6CAD7266" w:rsidR="00703D6C" w:rsidRDefault="00703D6C">
            <w:pPr>
              <w:spacing w:line="276" w:lineRule="auto"/>
              <w:rPr>
                <w:lang w:eastAsia="en-US"/>
              </w:rPr>
            </w:pPr>
            <w:r>
              <w:rPr>
                <w:lang w:eastAsia="en-US"/>
              </w:rPr>
              <w:t>Modrijan</w:t>
            </w:r>
            <w:r w:rsidR="00343DBD">
              <w:rPr>
                <w:lang w:eastAsia="en-US"/>
              </w:rPr>
              <w:t xml:space="preserve">/Rokus </w:t>
            </w:r>
            <w:proofErr w:type="spellStart"/>
            <w:r w:rsidR="00343DBD">
              <w:rPr>
                <w:lang w:eastAsia="en-US"/>
              </w:rPr>
              <w:t>Klett</w:t>
            </w:r>
            <w:proofErr w:type="spellEnd"/>
          </w:p>
        </w:tc>
        <w:tc>
          <w:tcPr>
            <w:tcW w:w="1276" w:type="dxa"/>
            <w:tcBorders>
              <w:top w:val="single" w:sz="4" w:space="0" w:color="auto"/>
              <w:left w:val="single" w:sz="4" w:space="0" w:color="auto"/>
              <w:bottom w:val="single" w:sz="4" w:space="0" w:color="auto"/>
              <w:right w:val="single" w:sz="4" w:space="0" w:color="auto"/>
            </w:tcBorders>
          </w:tcPr>
          <w:p w14:paraId="2356FC52" w14:textId="174AB67E" w:rsidR="00703D6C" w:rsidRPr="00CF3CDB" w:rsidRDefault="00DF6912">
            <w:pPr>
              <w:spacing w:line="276" w:lineRule="auto"/>
              <w:rPr>
                <w:b/>
                <w:bCs/>
                <w:lang w:eastAsia="en-US"/>
              </w:rPr>
            </w:pPr>
            <w:r w:rsidRPr="00CF3CDB">
              <w:rPr>
                <w:b/>
                <w:bCs/>
                <w:lang w:eastAsia="en-US"/>
              </w:rPr>
              <w:t>16,90</w:t>
            </w:r>
          </w:p>
        </w:tc>
      </w:tr>
      <w:tr w:rsidR="00703D6C" w14:paraId="6FFC8D5C" w14:textId="77777777" w:rsidTr="00343DBD">
        <w:tc>
          <w:tcPr>
            <w:tcW w:w="297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3E2C972" w14:textId="15A8A6DE" w:rsidR="00703D6C" w:rsidRDefault="00703D6C">
            <w:pPr>
              <w:spacing w:line="276" w:lineRule="auto"/>
              <w:rPr>
                <w:lang w:eastAsia="en-US"/>
              </w:rPr>
            </w:pPr>
            <w:proofErr w:type="spellStart"/>
            <w:r>
              <w:rPr>
                <w:lang w:eastAsia="en-US"/>
              </w:rPr>
              <w:t>Maximal</w:t>
            </w:r>
            <w:proofErr w:type="spellEnd"/>
            <w:r>
              <w:rPr>
                <w:lang w:eastAsia="en-US"/>
              </w:rPr>
              <w:t xml:space="preserve"> 3: delovni zvezek za nemščino kot izbirni predmet v 9. r., 2019</w:t>
            </w:r>
            <w:r w:rsidR="00E53593">
              <w:rPr>
                <w:lang w:eastAsia="en-US"/>
              </w:rPr>
              <w:t xml:space="preserve"> </w:t>
            </w:r>
            <w:r w:rsidR="00E53593" w:rsidRPr="00343DBD">
              <w:rPr>
                <w:i/>
                <w:iCs/>
                <w:lang w:eastAsia="en-US"/>
              </w:rPr>
              <w:t>samo učenci izbirnega predmeta</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2E478BDF" w14:textId="77777777" w:rsidR="00343DBD" w:rsidRDefault="00703D6C">
            <w:pPr>
              <w:spacing w:line="276" w:lineRule="auto"/>
              <w:rPr>
                <w:lang w:eastAsia="en-US"/>
              </w:rPr>
            </w:pPr>
            <w:proofErr w:type="spellStart"/>
            <w:r>
              <w:rPr>
                <w:lang w:eastAsia="en-US"/>
              </w:rPr>
              <w:t>Motta</w:t>
            </w:r>
            <w:proofErr w:type="spellEnd"/>
            <w:r>
              <w:rPr>
                <w:lang w:eastAsia="en-US"/>
              </w:rPr>
              <w:t xml:space="preserve">, </w:t>
            </w:r>
          </w:p>
          <w:p w14:paraId="4E56E903" w14:textId="6AD383AC" w:rsidR="00703D6C" w:rsidRDefault="00703D6C">
            <w:pPr>
              <w:spacing w:line="276" w:lineRule="auto"/>
              <w:rPr>
                <w:lang w:eastAsia="en-US"/>
              </w:rPr>
            </w:pPr>
            <w:proofErr w:type="spellStart"/>
            <w:r>
              <w:rPr>
                <w:lang w:eastAsia="en-US"/>
              </w:rPr>
              <w:t>Krulak</w:t>
            </w:r>
            <w:proofErr w:type="spellEnd"/>
            <w:r w:rsidR="008618E0">
              <w:rPr>
                <w:lang w:eastAsia="en-US"/>
              </w:rPr>
              <w:t xml:space="preserve"> </w:t>
            </w:r>
            <w:proofErr w:type="spellStart"/>
            <w:r>
              <w:rPr>
                <w:lang w:eastAsia="en-US"/>
              </w:rPr>
              <w:t>Kempisty</w:t>
            </w:r>
            <w:proofErr w:type="spellEnd"/>
            <w:r>
              <w:rPr>
                <w:lang w:eastAsia="en-US"/>
              </w:rPr>
              <w:t xml:space="preserve"> et </w:t>
            </w:r>
            <w:proofErr w:type="spellStart"/>
            <w:r>
              <w:rPr>
                <w:lang w:eastAsia="en-US"/>
              </w:rPr>
              <w:t>al</w:t>
            </w:r>
            <w:proofErr w:type="spellEnd"/>
            <w:r>
              <w:rPr>
                <w:lang w:eastAsia="en-US"/>
              </w:rPr>
              <w:t>.</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73606AE" w14:textId="77777777" w:rsidR="00703D6C" w:rsidRDefault="00703D6C">
            <w:pPr>
              <w:spacing w:line="276" w:lineRule="auto"/>
              <w:rPr>
                <w:lang w:eastAsia="en-US"/>
              </w:rPr>
            </w:pPr>
            <w:r>
              <w:rPr>
                <w:lang w:eastAsia="en-US"/>
              </w:rPr>
              <w:t xml:space="preserve">Rokus </w:t>
            </w:r>
            <w:proofErr w:type="spellStart"/>
            <w:r>
              <w:rPr>
                <w:lang w:eastAsia="en-US"/>
              </w:rPr>
              <w:t>Klett</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B8ECA88" w14:textId="625D2D5C" w:rsidR="00703D6C" w:rsidRPr="00CF3CDB" w:rsidRDefault="00DF6912" w:rsidP="00E53593">
            <w:pPr>
              <w:spacing w:line="276" w:lineRule="auto"/>
              <w:rPr>
                <w:b/>
                <w:bCs/>
                <w:lang w:eastAsia="en-US"/>
              </w:rPr>
            </w:pPr>
            <w:r w:rsidRPr="00CF3CDB">
              <w:rPr>
                <w:b/>
                <w:bCs/>
                <w:lang w:eastAsia="en-US"/>
              </w:rPr>
              <w:t>20,00</w:t>
            </w:r>
          </w:p>
        </w:tc>
      </w:tr>
      <w:tr w:rsidR="00703D6C" w14:paraId="7F74C44F" w14:textId="77777777" w:rsidTr="00343DBD">
        <w:tc>
          <w:tcPr>
            <w:tcW w:w="2972" w:type="dxa"/>
            <w:tcBorders>
              <w:top w:val="single" w:sz="4" w:space="0" w:color="auto"/>
              <w:left w:val="single" w:sz="4" w:space="0" w:color="auto"/>
              <w:bottom w:val="single" w:sz="4" w:space="0" w:color="auto"/>
              <w:right w:val="single" w:sz="4" w:space="0" w:color="auto"/>
            </w:tcBorders>
            <w:hideMark/>
          </w:tcPr>
          <w:p w14:paraId="46C7E6FA" w14:textId="77777777" w:rsidR="00703D6C" w:rsidRDefault="00703D6C">
            <w:pPr>
              <w:spacing w:line="276" w:lineRule="auto"/>
              <w:rPr>
                <w:b/>
                <w:lang w:eastAsia="en-US"/>
              </w:rPr>
            </w:pPr>
            <w:r>
              <w:rPr>
                <w:b/>
                <w:lang w:eastAsia="en-US"/>
              </w:rPr>
              <w:t>SKUPAJ</w:t>
            </w:r>
          </w:p>
        </w:tc>
        <w:tc>
          <w:tcPr>
            <w:tcW w:w="1985" w:type="dxa"/>
            <w:tcBorders>
              <w:top w:val="single" w:sz="4" w:space="0" w:color="auto"/>
              <w:left w:val="single" w:sz="4" w:space="0" w:color="auto"/>
              <w:bottom w:val="single" w:sz="4" w:space="0" w:color="auto"/>
              <w:right w:val="single" w:sz="4" w:space="0" w:color="auto"/>
            </w:tcBorders>
          </w:tcPr>
          <w:p w14:paraId="7DF4D5AA" w14:textId="77777777" w:rsidR="00703D6C" w:rsidRDefault="00703D6C">
            <w:pPr>
              <w:spacing w:line="276" w:lineRule="auto"/>
              <w:rPr>
                <w:lang w:eastAsia="en-US"/>
              </w:rPr>
            </w:pPr>
          </w:p>
        </w:tc>
        <w:tc>
          <w:tcPr>
            <w:tcW w:w="2126" w:type="dxa"/>
            <w:tcBorders>
              <w:top w:val="single" w:sz="4" w:space="0" w:color="auto"/>
              <w:left w:val="single" w:sz="4" w:space="0" w:color="auto"/>
              <w:bottom w:val="single" w:sz="4" w:space="0" w:color="auto"/>
              <w:right w:val="single" w:sz="4" w:space="0" w:color="auto"/>
            </w:tcBorders>
            <w:hideMark/>
          </w:tcPr>
          <w:p w14:paraId="34B5DA96" w14:textId="77777777" w:rsidR="00703D6C" w:rsidRDefault="00703D6C">
            <w:pPr>
              <w:rPr>
                <w:lang w:eastAsia="en-US"/>
              </w:rPr>
            </w:pPr>
          </w:p>
        </w:tc>
        <w:tc>
          <w:tcPr>
            <w:tcW w:w="1276" w:type="dxa"/>
            <w:tcBorders>
              <w:top w:val="single" w:sz="4" w:space="0" w:color="auto"/>
              <w:left w:val="single" w:sz="4" w:space="0" w:color="auto"/>
              <w:bottom w:val="single" w:sz="4" w:space="0" w:color="auto"/>
              <w:right w:val="single" w:sz="4" w:space="0" w:color="auto"/>
            </w:tcBorders>
            <w:hideMark/>
          </w:tcPr>
          <w:p w14:paraId="3F8F81D6" w14:textId="5FE01437" w:rsidR="00703D6C" w:rsidRPr="00CF3CDB" w:rsidRDefault="00DF6912">
            <w:pPr>
              <w:spacing w:line="276" w:lineRule="auto"/>
              <w:rPr>
                <w:b/>
                <w:bCs/>
                <w:lang w:eastAsia="en-US"/>
              </w:rPr>
            </w:pPr>
            <w:r w:rsidRPr="00CF3CDB">
              <w:rPr>
                <w:b/>
                <w:bCs/>
                <w:lang w:eastAsia="en-US"/>
              </w:rPr>
              <w:t>131,60 brez nemščine</w:t>
            </w:r>
          </w:p>
        </w:tc>
      </w:tr>
    </w:tbl>
    <w:p w14:paraId="3D9BF52C" w14:textId="77777777" w:rsidR="00703D6C" w:rsidRDefault="00703D6C" w:rsidP="00703D6C"/>
    <w:p w14:paraId="2319772C" w14:textId="77777777" w:rsidR="00703D6C" w:rsidRDefault="00703D6C" w:rsidP="00703D6C">
      <w:pPr>
        <w:jc w:val="right"/>
      </w:pPr>
      <w:r>
        <w:t xml:space="preserve">Milena Vidovič, ravnateljica </w:t>
      </w:r>
    </w:p>
    <w:p w14:paraId="517A0B97" w14:textId="77777777" w:rsidR="00703D6C" w:rsidRDefault="00703D6C" w:rsidP="00703D6C">
      <w:pPr>
        <w:rPr>
          <w:rFonts w:asciiTheme="minorHAnsi" w:hAnsiTheme="minorHAnsi" w:cstheme="minorHAnsi"/>
          <w:sz w:val="22"/>
          <w:szCs w:val="22"/>
        </w:rPr>
      </w:pPr>
    </w:p>
    <w:p w14:paraId="4425570B" w14:textId="72184D8D" w:rsidR="00703D6C" w:rsidRDefault="00703D6C" w:rsidP="00703D6C">
      <w:pPr>
        <w:rPr>
          <w:rFonts w:asciiTheme="minorHAnsi" w:hAnsiTheme="minorHAnsi" w:cstheme="minorHAnsi"/>
          <w:sz w:val="22"/>
          <w:szCs w:val="22"/>
        </w:rPr>
      </w:pPr>
    </w:p>
    <w:p w14:paraId="29641C99" w14:textId="00A9F586" w:rsidR="00343DBD" w:rsidRDefault="00343DBD" w:rsidP="00703D6C">
      <w:pPr>
        <w:rPr>
          <w:rFonts w:asciiTheme="minorHAnsi" w:hAnsiTheme="minorHAnsi" w:cstheme="minorHAnsi"/>
          <w:sz w:val="22"/>
          <w:szCs w:val="22"/>
        </w:rPr>
      </w:pPr>
    </w:p>
    <w:p w14:paraId="133CC44A" w14:textId="1D42FD9D" w:rsidR="00343DBD" w:rsidRDefault="00343DBD" w:rsidP="00703D6C">
      <w:pPr>
        <w:rPr>
          <w:rFonts w:asciiTheme="minorHAnsi" w:hAnsiTheme="minorHAnsi" w:cstheme="minorHAnsi"/>
          <w:sz w:val="22"/>
          <w:szCs w:val="22"/>
        </w:rPr>
      </w:pPr>
    </w:p>
    <w:p w14:paraId="2E082DE4" w14:textId="0AD5485B" w:rsidR="00343DBD" w:rsidRDefault="00343DBD" w:rsidP="00703D6C">
      <w:pPr>
        <w:rPr>
          <w:rFonts w:asciiTheme="minorHAnsi" w:hAnsiTheme="minorHAnsi" w:cstheme="minorHAnsi"/>
          <w:sz w:val="22"/>
          <w:szCs w:val="22"/>
        </w:rPr>
      </w:pPr>
    </w:p>
    <w:p w14:paraId="33456F96" w14:textId="77777777" w:rsidR="00343DBD" w:rsidRDefault="00343DBD" w:rsidP="00703D6C">
      <w:pPr>
        <w:rPr>
          <w:rFonts w:asciiTheme="minorHAnsi" w:hAnsiTheme="minorHAnsi" w:cstheme="minorHAnsi"/>
          <w:sz w:val="22"/>
          <w:szCs w:val="22"/>
        </w:rPr>
      </w:pPr>
    </w:p>
    <w:p w14:paraId="67892B18" w14:textId="77777777" w:rsidR="00703D6C" w:rsidRDefault="00703D6C" w:rsidP="00703D6C">
      <w:pPr>
        <w:jc w:val="right"/>
        <w:rPr>
          <w:rFonts w:asciiTheme="minorHAnsi" w:hAnsiTheme="minorHAnsi" w:cstheme="minorHAnsi"/>
          <w:sz w:val="22"/>
          <w:szCs w:val="22"/>
        </w:rPr>
      </w:pPr>
    </w:p>
    <w:p w14:paraId="1447195A" w14:textId="658DE20F" w:rsidR="00703D6C" w:rsidRDefault="00703D6C" w:rsidP="00703D6C">
      <w:pPr>
        <w:jc w:val="center"/>
        <w:rPr>
          <w:b/>
        </w:rPr>
      </w:pPr>
      <w:r>
        <w:rPr>
          <w:b/>
        </w:rPr>
        <w:t>Pripomočki in ostala gradiva za 9. razred 202</w:t>
      </w:r>
      <w:r w:rsidR="00F1496E">
        <w:rPr>
          <w:b/>
        </w:rPr>
        <w:t>4</w:t>
      </w:r>
      <w:r>
        <w:rPr>
          <w:b/>
        </w:rPr>
        <w:t>/202</w:t>
      </w:r>
      <w:r w:rsidR="00F1496E">
        <w:rPr>
          <w:b/>
        </w:rPr>
        <w:t>5</w:t>
      </w:r>
    </w:p>
    <w:p w14:paraId="06A45F2D" w14:textId="77777777" w:rsidR="00703D6C" w:rsidRDefault="00703D6C" w:rsidP="00703D6C">
      <w:pPr>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1"/>
        <w:gridCol w:w="4541"/>
      </w:tblGrid>
      <w:tr w:rsidR="00703D6C" w14:paraId="5921ABD1" w14:textId="77777777" w:rsidTr="00703D6C">
        <w:tc>
          <w:tcPr>
            <w:tcW w:w="4627" w:type="dxa"/>
            <w:tcBorders>
              <w:top w:val="single" w:sz="4" w:space="0" w:color="auto"/>
              <w:left w:val="single" w:sz="4" w:space="0" w:color="auto"/>
              <w:bottom w:val="single" w:sz="4" w:space="0" w:color="auto"/>
              <w:right w:val="single" w:sz="4" w:space="0" w:color="auto"/>
            </w:tcBorders>
            <w:hideMark/>
          </w:tcPr>
          <w:p w14:paraId="6AE3EDC7" w14:textId="77777777" w:rsidR="00703D6C" w:rsidRDefault="00703D6C">
            <w:pPr>
              <w:spacing w:line="276" w:lineRule="auto"/>
              <w:rPr>
                <w:b/>
                <w:lang w:eastAsia="en-US"/>
              </w:rPr>
            </w:pPr>
            <w:r>
              <w:rPr>
                <w:b/>
                <w:lang w:eastAsia="en-US"/>
              </w:rPr>
              <w:t>Kupite sami</w:t>
            </w:r>
          </w:p>
        </w:tc>
        <w:tc>
          <w:tcPr>
            <w:tcW w:w="4661" w:type="dxa"/>
            <w:tcBorders>
              <w:top w:val="single" w:sz="4" w:space="0" w:color="auto"/>
              <w:left w:val="single" w:sz="4" w:space="0" w:color="auto"/>
              <w:bottom w:val="single" w:sz="4" w:space="0" w:color="auto"/>
              <w:right w:val="single" w:sz="4" w:space="0" w:color="auto"/>
            </w:tcBorders>
            <w:hideMark/>
          </w:tcPr>
          <w:p w14:paraId="4525E07B" w14:textId="77777777" w:rsidR="00703D6C" w:rsidRDefault="00703D6C">
            <w:pPr>
              <w:spacing w:line="276" w:lineRule="auto"/>
              <w:rPr>
                <w:b/>
                <w:lang w:eastAsia="en-US"/>
              </w:rPr>
            </w:pPr>
            <w:r>
              <w:rPr>
                <w:b/>
                <w:bCs/>
                <w:lang w:eastAsia="en-US"/>
              </w:rPr>
              <w:t>Spodaj našteti pripomočki so skupni (</w:t>
            </w:r>
            <w:r>
              <w:rPr>
                <w:b/>
                <w:bCs/>
                <w:u w:val="single"/>
                <w:lang w:eastAsia="en-US"/>
              </w:rPr>
              <w:t>ne kupujte jih</w:t>
            </w:r>
            <w:r>
              <w:rPr>
                <w:b/>
                <w:bCs/>
                <w:lang w:eastAsia="en-US"/>
              </w:rPr>
              <w:t>, kupili jih bomo v šoli in razdelili stroške)</w:t>
            </w:r>
          </w:p>
        </w:tc>
      </w:tr>
      <w:tr w:rsidR="00703D6C" w14:paraId="4EB1C021" w14:textId="77777777" w:rsidTr="00703D6C">
        <w:tc>
          <w:tcPr>
            <w:tcW w:w="4627" w:type="dxa"/>
            <w:tcBorders>
              <w:top w:val="single" w:sz="4" w:space="0" w:color="auto"/>
              <w:left w:val="single" w:sz="4" w:space="0" w:color="auto"/>
              <w:bottom w:val="single" w:sz="4" w:space="0" w:color="auto"/>
              <w:right w:val="single" w:sz="4" w:space="0" w:color="auto"/>
            </w:tcBorders>
          </w:tcPr>
          <w:p w14:paraId="7BC968A8" w14:textId="1E462124" w:rsidR="00703D6C" w:rsidRDefault="00682253">
            <w:pPr>
              <w:spacing w:line="276" w:lineRule="auto"/>
              <w:rPr>
                <w:lang w:eastAsia="en-US"/>
              </w:rPr>
            </w:pPr>
            <w:r>
              <w:rPr>
                <w:lang w:eastAsia="en-US"/>
              </w:rPr>
              <w:t>6</w:t>
            </w:r>
            <w:r w:rsidR="00703D6C">
              <w:rPr>
                <w:lang w:eastAsia="en-US"/>
              </w:rPr>
              <w:t xml:space="preserve"> zvezkov A4, črtastih, 60-listnih</w:t>
            </w:r>
          </w:p>
          <w:p w14:paraId="7704B246" w14:textId="4BD17DEA" w:rsidR="00703D6C" w:rsidRDefault="00703D6C">
            <w:pPr>
              <w:spacing w:line="276" w:lineRule="auto"/>
              <w:rPr>
                <w:lang w:eastAsia="en-US"/>
              </w:rPr>
            </w:pPr>
            <w:r>
              <w:rPr>
                <w:lang w:eastAsia="en-US"/>
              </w:rPr>
              <w:t>2 zvezka A4, nizki karo, 60-listna</w:t>
            </w:r>
          </w:p>
          <w:p w14:paraId="0A382AB5" w14:textId="77777777" w:rsidR="00703D6C" w:rsidRDefault="00703D6C">
            <w:pPr>
              <w:spacing w:line="276" w:lineRule="auto"/>
              <w:rPr>
                <w:lang w:eastAsia="en-US"/>
              </w:rPr>
            </w:pPr>
            <w:r>
              <w:rPr>
                <w:lang w:eastAsia="en-US"/>
              </w:rPr>
              <w:t>mali črtasti zvezek (GUM)</w:t>
            </w:r>
          </w:p>
          <w:p w14:paraId="27CB1E39" w14:textId="77777777" w:rsidR="00703D6C" w:rsidRDefault="00703D6C">
            <w:pPr>
              <w:spacing w:line="276" w:lineRule="auto"/>
              <w:rPr>
                <w:lang w:eastAsia="en-US"/>
              </w:rPr>
            </w:pPr>
            <w:r>
              <w:rPr>
                <w:lang w:eastAsia="en-US"/>
              </w:rPr>
              <w:t>nalivno pero</w:t>
            </w:r>
          </w:p>
          <w:p w14:paraId="36533A96" w14:textId="77777777" w:rsidR="00703D6C" w:rsidRDefault="00703D6C">
            <w:pPr>
              <w:spacing w:line="276" w:lineRule="auto"/>
              <w:rPr>
                <w:lang w:eastAsia="en-US"/>
              </w:rPr>
            </w:pPr>
            <w:r>
              <w:rPr>
                <w:lang w:eastAsia="en-US"/>
              </w:rPr>
              <w:t>modro in rdeče pisalo</w:t>
            </w:r>
          </w:p>
          <w:p w14:paraId="31FB6A14" w14:textId="77777777" w:rsidR="00703D6C" w:rsidRDefault="00703D6C">
            <w:pPr>
              <w:spacing w:line="276" w:lineRule="auto"/>
              <w:rPr>
                <w:lang w:eastAsia="en-US"/>
              </w:rPr>
            </w:pPr>
            <w:r>
              <w:rPr>
                <w:lang w:eastAsia="en-US"/>
              </w:rPr>
              <w:t>suhe barvice</w:t>
            </w:r>
          </w:p>
          <w:p w14:paraId="15215616" w14:textId="77777777" w:rsidR="00703D6C" w:rsidRDefault="00703D6C">
            <w:pPr>
              <w:spacing w:line="276" w:lineRule="auto"/>
              <w:rPr>
                <w:lang w:eastAsia="en-US"/>
              </w:rPr>
            </w:pPr>
            <w:r>
              <w:rPr>
                <w:lang w:eastAsia="en-US"/>
              </w:rPr>
              <w:t>svinčnik HB</w:t>
            </w:r>
          </w:p>
          <w:p w14:paraId="3AF05525" w14:textId="3ED864EE" w:rsidR="00703D6C" w:rsidRDefault="00703D6C">
            <w:pPr>
              <w:spacing w:line="276" w:lineRule="auto"/>
              <w:rPr>
                <w:lang w:eastAsia="en-US"/>
              </w:rPr>
            </w:pPr>
            <w:r>
              <w:rPr>
                <w:lang w:eastAsia="en-US"/>
              </w:rPr>
              <w:t>radirka</w:t>
            </w:r>
          </w:p>
          <w:p w14:paraId="0EA4E005" w14:textId="4B0507C0" w:rsidR="00682253" w:rsidRDefault="00682253">
            <w:pPr>
              <w:spacing w:line="276" w:lineRule="auto"/>
              <w:rPr>
                <w:lang w:eastAsia="en-US"/>
              </w:rPr>
            </w:pPr>
            <w:r>
              <w:rPr>
                <w:lang w:eastAsia="en-US"/>
              </w:rPr>
              <w:t>šilček</w:t>
            </w:r>
          </w:p>
          <w:p w14:paraId="30FF4D66" w14:textId="77777777" w:rsidR="00703D6C" w:rsidRDefault="00703D6C">
            <w:pPr>
              <w:spacing w:line="276" w:lineRule="auto"/>
              <w:rPr>
                <w:lang w:eastAsia="en-US"/>
              </w:rPr>
            </w:pPr>
            <w:proofErr w:type="spellStart"/>
            <w:r>
              <w:rPr>
                <w:lang w:eastAsia="en-US"/>
              </w:rPr>
              <w:t>geotrikotnik</w:t>
            </w:r>
            <w:proofErr w:type="spellEnd"/>
          </w:p>
          <w:p w14:paraId="4D491D8B" w14:textId="77777777" w:rsidR="00703D6C" w:rsidRDefault="00703D6C">
            <w:pPr>
              <w:spacing w:line="276" w:lineRule="auto"/>
              <w:rPr>
                <w:lang w:eastAsia="en-US"/>
              </w:rPr>
            </w:pPr>
            <w:r>
              <w:rPr>
                <w:lang w:eastAsia="en-US"/>
              </w:rPr>
              <w:t>šestilo</w:t>
            </w:r>
          </w:p>
          <w:p w14:paraId="08FF2F06" w14:textId="77777777" w:rsidR="00703D6C" w:rsidRDefault="00703D6C">
            <w:pPr>
              <w:spacing w:line="276" w:lineRule="auto"/>
              <w:rPr>
                <w:lang w:eastAsia="en-US"/>
              </w:rPr>
            </w:pPr>
            <w:r>
              <w:rPr>
                <w:lang w:eastAsia="en-US"/>
              </w:rPr>
              <w:t xml:space="preserve">kartonska mapa </w:t>
            </w:r>
          </w:p>
          <w:p w14:paraId="7BA3A3EA" w14:textId="44F277CE" w:rsidR="00682253" w:rsidRDefault="00703D6C">
            <w:pPr>
              <w:spacing w:line="276" w:lineRule="auto"/>
              <w:rPr>
                <w:lang w:eastAsia="en-US"/>
              </w:rPr>
            </w:pPr>
            <w:r>
              <w:rPr>
                <w:lang w:eastAsia="en-US"/>
              </w:rPr>
              <w:t>lepilo</w:t>
            </w:r>
          </w:p>
          <w:p w14:paraId="24EB00B7" w14:textId="7A2328E5" w:rsidR="00682253" w:rsidRDefault="00682253">
            <w:pPr>
              <w:spacing w:line="276" w:lineRule="auto"/>
              <w:rPr>
                <w:lang w:eastAsia="en-US"/>
              </w:rPr>
            </w:pPr>
            <w:r>
              <w:rPr>
                <w:lang w:eastAsia="en-US"/>
              </w:rPr>
              <w:t>lepilni trak</w:t>
            </w:r>
          </w:p>
          <w:p w14:paraId="40BB9E45" w14:textId="1B0721AD" w:rsidR="00703D6C" w:rsidRDefault="00703D6C">
            <w:pPr>
              <w:spacing w:line="276" w:lineRule="auto"/>
              <w:rPr>
                <w:lang w:eastAsia="en-US"/>
              </w:rPr>
            </w:pPr>
            <w:r>
              <w:rPr>
                <w:lang w:eastAsia="en-US"/>
              </w:rPr>
              <w:t>škarje</w:t>
            </w:r>
          </w:p>
          <w:p w14:paraId="78B39388" w14:textId="77777777" w:rsidR="00703D6C" w:rsidRDefault="00703D6C">
            <w:pPr>
              <w:spacing w:line="276" w:lineRule="auto"/>
              <w:rPr>
                <w:lang w:eastAsia="en-US"/>
              </w:rPr>
            </w:pPr>
          </w:p>
          <w:p w14:paraId="1C2FB9C6" w14:textId="77777777" w:rsidR="00703D6C" w:rsidRDefault="00703D6C">
            <w:pPr>
              <w:spacing w:line="276" w:lineRule="auto"/>
              <w:rPr>
                <w:u w:val="single"/>
                <w:lang w:eastAsia="en-US"/>
              </w:rPr>
            </w:pPr>
            <w:r>
              <w:rPr>
                <w:u w:val="single"/>
                <w:lang w:eastAsia="en-US"/>
              </w:rPr>
              <w:t>Kemija:</w:t>
            </w:r>
          </w:p>
          <w:p w14:paraId="6DF6B406" w14:textId="77777777" w:rsidR="00703D6C" w:rsidRDefault="00703D6C">
            <w:pPr>
              <w:spacing w:line="276" w:lineRule="auto"/>
              <w:rPr>
                <w:highlight w:val="yellow"/>
                <w:lang w:eastAsia="en-US"/>
              </w:rPr>
            </w:pPr>
            <w:r>
              <w:rPr>
                <w:lang w:eastAsia="en-US"/>
              </w:rPr>
              <w:t>periodni sistem elementov, zgibanka, DZS (iz 8. razreda)</w:t>
            </w:r>
          </w:p>
          <w:p w14:paraId="2C6534E1" w14:textId="737880C1" w:rsidR="00703D6C" w:rsidRDefault="00703D6C">
            <w:pPr>
              <w:spacing w:line="276" w:lineRule="auto"/>
              <w:rPr>
                <w:highlight w:val="yellow"/>
                <w:lang w:eastAsia="en-US"/>
              </w:rPr>
            </w:pPr>
          </w:p>
          <w:p w14:paraId="70F06199" w14:textId="347A27CC" w:rsidR="00F04818" w:rsidRPr="00F04818" w:rsidRDefault="00F04818">
            <w:pPr>
              <w:spacing w:line="276" w:lineRule="auto"/>
              <w:rPr>
                <w:lang w:eastAsia="en-US"/>
              </w:rPr>
            </w:pPr>
            <w:r w:rsidRPr="00F04818">
              <w:rPr>
                <w:u w:val="single"/>
                <w:lang w:eastAsia="en-US"/>
              </w:rPr>
              <w:t>Geografija</w:t>
            </w:r>
            <w:r w:rsidRPr="00F04818">
              <w:rPr>
                <w:lang w:eastAsia="en-US"/>
              </w:rPr>
              <w:t xml:space="preserve">: Slovenija, šolski namizni </w:t>
            </w:r>
            <w:r w:rsidRPr="00682253">
              <w:rPr>
                <w:b/>
                <w:bCs/>
                <w:lang w:eastAsia="en-US"/>
              </w:rPr>
              <w:t>zemljevid</w:t>
            </w:r>
            <w:r w:rsidRPr="00F04818">
              <w:rPr>
                <w:lang w:eastAsia="en-US"/>
              </w:rPr>
              <w:t>, MK, 2021</w:t>
            </w:r>
          </w:p>
          <w:p w14:paraId="41AA6864" w14:textId="77777777" w:rsidR="00703D6C" w:rsidRDefault="00703D6C">
            <w:pPr>
              <w:spacing w:line="276" w:lineRule="auto"/>
              <w:rPr>
                <w:highlight w:val="yellow"/>
                <w:lang w:eastAsia="en-US"/>
              </w:rPr>
            </w:pPr>
          </w:p>
          <w:p w14:paraId="41739733" w14:textId="77777777" w:rsidR="00703D6C" w:rsidRDefault="00703D6C">
            <w:pPr>
              <w:spacing w:line="276" w:lineRule="auto"/>
              <w:rPr>
                <w:lang w:eastAsia="en-US"/>
              </w:rPr>
            </w:pPr>
            <w:r>
              <w:rPr>
                <w:u w:val="single"/>
                <w:lang w:eastAsia="en-US"/>
              </w:rPr>
              <w:t>Šport</w:t>
            </w:r>
            <w:r>
              <w:rPr>
                <w:lang w:eastAsia="en-US"/>
              </w:rPr>
              <w:t>:</w:t>
            </w:r>
          </w:p>
          <w:p w14:paraId="0A7C5553" w14:textId="77777777" w:rsidR="00703D6C" w:rsidRDefault="00703D6C">
            <w:pPr>
              <w:spacing w:line="276" w:lineRule="auto"/>
              <w:rPr>
                <w:rFonts w:eastAsiaTheme="minorHAnsi"/>
                <w:lang w:eastAsia="en-US"/>
              </w:rPr>
            </w:pPr>
            <w:r>
              <w:rPr>
                <w:rFonts w:eastAsiaTheme="minorHAnsi"/>
                <w:lang w:eastAsia="en-US"/>
              </w:rPr>
              <w:t>- gimnastični copati (ne natikači) ali čisti športni copati (</w:t>
            </w:r>
            <w:proofErr w:type="spellStart"/>
            <w:r>
              <w:rPr>
                <w:rFonts w:eastAsiaTheme="minorHAnsi"/>
                <w:lang w:eastAsia="en-US"/>
              </w:rPr>
              <w:t>superge</w:t>
            </w:r>
            <w:proofErr w:type="spellEnd"/>
            <w:r>
              <w:rPr>
                <w:rFonts w:eastAsiaTheme="minorHAnsi"/>
                <w:lang w:eastAsia="en-US"/>
              </w:rPr>
              <w:t>)</w:t>
            </w:r>
          </w:p>
          <w:p w14:paraId="5EE203CD" w14:textId="77777777" w:rsidR="00703D6C" w:rsidRDefault="00703D6C">
            <w:pPr>
              <w:spacing w:line="276" w:lineRule="auto"/>
              <w:rPr>
                <w:rFonts w:eastAsiaTheme="minorHAnsi"/>
                <w:lang w:eastAsia="en-US"/>
              </w:rPr>
            </w:pPr>
            <w:r>
              <w:rPr>
                <w:rFonts w:eastAsiaTheme="minorHAnsi"/>
                <w:lang w:eastAsia="en-US"/>
              </w:rPr>
              <w:t>-  športni copati za zunaj</w:t>
            </w:r>
          </w:p>
          <w:p w14:paraId="1FB8C796" w14:textId="77777777" w:rsidR="00703D6C" w:rsidRDefault="00703D6C">
            <w:pPr>
              <w:spacing w:line="276" w:lineRule="auto"/>
              <w:rPr>
                <w:rFonts w:eastAsiaTheme="minorHAnsi"/>
                <w:lang w:eastAsia="en-US"/>
              </w:rPr>
            </w:pPr>
            <w:r>
              <w:rPr>
                <w:rFonts w:eastAsiaTheme="minorHAnsi"/>
                <w:lang w:eastAsia="en-US"/>
              </w:rPr>
              <w:t>-  majica s kratkimi ali dolgimi rokavi</w:t>
            </w:r>
          </w:p>
          <w:p w14:paraId="0ECD7F7D" w14:textId="77777777" w:rsidR="00703D6C" w:rsidRDefault="00703D6C">
            <w:pPr>
              <w:spacing w:line="276" w:lineRule="auto"/>
              <w:rPr>
                <w:rFonts w:eastAsiaTheme="minorHAnsi"/>
                <w:lang w:eastAsia="en-US"/>
              </w:rPr>
            </w:pPr>
            <w:r>
              <w:rPr>
                <w:rFonts w:eastAsiaTheme="minorHAnsi"/>
                <w:lang w:eastAsia="en-US"/>
              </w:rPr>
              <w:t>-  kratke hlače ali pajkice (dekleta) ali dolga trenirka</w:t>
            </w:r>
          </w:p>
          <w:p w14:paraId="3A6D9C15" w14:textId="18B28DB1" w:rsidR="00703D6C" w:rsidRDefault="00703D6C">
            <w:pPr>
              <w:spacing w:line="276" w:lineRule="auto"/>
              <w:rPr>
                <w:rFonts w:eastAsiaTheme="minorHAnsi"/>
                <w:highlight w:val="yellow"/>
                <w:lang w:eastAsia="en-US"/>
              </w:rPr>
            </w:pPr>
          </w:p>
        </w:tc>
        <w:tc>
          <w:tcPr>
            <w:tcW w:w="4661" w:type="dxa"/>
            <w:tcBorders>
              <w:top w:val="single" w:sz="4" w:space="0" w:color="auto"/>
              <w:left w:val="single" w:sz="4" w:space="0" w:color="auto"/>
              <w:bottom w:val="single" w:sz="4" w:space="0" w:color="auto"/>
              <w:right w:val="single" w:sz="4" w:space="0" w:color="auto"/>
            </w:tcBorders>
          </w:tcPr>
          <w:p w14:paraId="1A099A16" w14:textId="7DB87C78" w:rsidR="00703D6C" w:rsidRDefault="00703D6C">
            <w:pPr>
              <w:spacing w:before="100" w:beforeAutospacing="1" w:after="200" w:line="276" w:lineRule="auto"/>
              <w:rPr>
                <w:rFonts w:eastAsiaTheme="minorHAnsi" w:cstheme="minorBidi"/>
                <w:lang w:eastAsia="en-US"/>
              </w:rPr>
            </w:pPr>
            <w:r>
              <w:rPr>
                <w:rFonts w:eastAsiaTheme="minorHAnsi" w:cstheme="minorBidi"/>
                <w:lang w:eastAsia="en-US"/>
              </w:rPr>
              <w:t>likovni pripomočki: čopiči, svinčniki, risalni listi, tempera, vodene, akrilne barve, glina, tuš, mavec, oglje, škarje, lepilo, tiskarska barva, flomastri, valjček za grafiko, žica, pastelni barvni svinčniki, plastelin, grafični nož, papirna gradiva, manjše količine gradbenega materiala za izvedbo nalog iz arhitekture</w:t>
            </w:r>
          </w:p>
          <w:p w14:paraId="7D690A44" w14:textId="77777777" w:rsidR="00703D6C" w:rsidRDefault="00703D6C">
            <w:pPr>
              <w:spacing w:line="276" w:lineRule="auto"/>
              <w:rPr>
                <w:b/>
                <w:bCs/>
                <w:highlight w:val="yellow"/>
                <w:lang w:eastAsia="en-US"/>
              </w:rPr>
            </w:pPr>
          </w:p>
          <w:p w14:paraId="41BBCF75" w14:textId="77777777" w:rsidR="00703D6C" w:rsidRDefault="00703D6C">
            <w:pPr>
              <w:spacing w:line="276" w:lineRule="auto"/>
              <w:rPr>
                <w:b/>
                <w:u w:val="single"/>
                <w:lang w:eastAsia="en-US"/>
              </w:rPr>
            </w:pPr>
            <w:r>
              <w:rPr>
                <w:b/>
                <w:bCs/>
                <w:u w:val="single"/>
                <w:lang w:eastAsia="en-US"/>
              </w:rPr>
              <w:t>Zgodovina:</w:t>
            </w:r>
          </w:p>
          <w:p w14:paraId="5D12A5FA" w14:textId="77777777" w:rsidR="00703D6C" w:rsidRDefault="00703D6C">
            <w:pPr>
              <w:spacing w:line="276" w:lineRule="auto"/>
              <w:rPr>
                <w:lang w:eastAsia="en-US"/>
              </w:rPr>
            </w:pPr>
            <w:r>
              <w:rPr>
                <w:u w:val="single"/>
                <w:lang w:eastAsia="en-US"/>
              </w:rPr>
              <w:t>Mali zgodovinski atlas</w:t>
            </w:r>
            <w:r>
              <w:rPr>
                <w:lang w:eastAsia="en-US"/>
              </w:rPr>
              <w:t>, Modrijan (priporočljiv za doma, v šoli bodo dostopni v razredu)</w:t>
            </w:r>
          </w:p>
          <w:p w14:paraId="2F7645EE" w14:textId="77777777" w:rsidR="00703D6C" w:rsidRDefault="00703D6C">
            <w:pPr>
              <w:spacing w:line="276" w:lineRule="auto"/>
              <w:rPr>
                <w:lang w:eastAsia="en-US"/>
              </w:rPr>
            </w:pPr>
          </w:p>
          <w:p w14:paraId="67659AB1" w14:textId="77777777" w:rsidR="00703D6C" w:rsidRDefault="00703D6C">
            <w:pPr>
              <w:spacing w:line="276" w:lineRule="auto"/>
              <w:rPr>
                <w:b/>
                <w:u w:val="single"/>
                <w:lang w:eastAsia="en-US"/>
              </w:rPr>
            </w:pPr>
            <w:r>
              <w:rPr>
                <w:b/>
                <w:u w:val="single"/>
                <w:lang w:eastAsia="en-US"/>
              </w:rPr>
              <w:t>Geografija:</w:t>
            </w:r>
          </w:p>
          <w:p w14:paraId="3FEC7355" w14:textId="77777777" w:rsidR="00703D6C" w:rsidRDefault="00703D6C">
            <w:pPr>
              <w:spacing w:line="276" w:lineRule="auto"/>
              <w:rPr>
                <w:lang w:eastAsia="en-US"/>
              </w:rPr>
            </w:pPr>
            <w:r>
              <w:rPr>
                <w:u w:val="single"/>
                <w:lang w:eastAsia="en-US"/>
              </w:rPr>
              <w:t>Atlas sveta za osnovne in srednje šole</w:t>
            </w:r>
            <w:r>
              <w:rPr>
                <w:lang w:eastAsia="en-US"/>
              </w:rPr>
              <w:t>, MKZ</w:t>
            </w:r>
          </w:p>
          <w:p w14:paraId="6D116775" w14:textId="77777777" w:rsidR="00703D6C" w:rsidRDefault="00703D6C">
            <w:pPr>
              <w:spacing w:line="276" w:lineRule="auto"/>
              <w:rPr>
                <w:lang w:eastAsia="en-US"/>
              </w:rPr>
            </w:pPr>
            <w:r>
              <w:rPr>
                <w:lang w:eastAsia="en-US"/>
              </w:rPr>
              <w:t>(dostopni v razredu)</w:t>
            </w:r>
          </w:p>
          <w:p w14:paraId="4FBADCB4" w14:textId="77777777" w:rsidR="00703D6C" w:rsidRDefault="00703D6C">
            <w:pPr>
              <w:spacing w:line="276" w:lineRule="auto"/>
              <w:rPr>
                <w:highlight w:val="yellow"/>
                <w:lang w:eastAsia="en-US"/>
              </w:rPr>
            </w:pPr>
          </w:p>
        </w:tc>
      </w:tr>
    </w:tbl>
    <w:p w14:paraId="14248A8E" w14:textId="77777777" w:rsidR="00703D6C" w:rsidRDefault="00703D6C" w:rsidP="00703D6C">
      <w:pPr>
        <w:jc w:val="right"/>
      </w:pPr>
    </w:p>
    <w:p w14:paraId="58E437E3" w14:textId="7AA11F9C" w:rsidR="00703D6C" w:rsidRPr="00682253" w:rsidRDefault="00703D6C" w:rsidP="00703D6C">
      <w:pPr>
        <w:rPr>
          <w:bCs/>
        </w:rPr>
      </w:pPr>
      <w:r w:rsidRPr="00682253">
        <w:rPr>
          <w:bCs/>
        </w:rPr>
        <w:t>Če so stvari uporabne iz prejšnjih let, ne kupujte novih</w:t>
      </w:r>
      <w:r w:rsidR="00682253">
        <w:rPr>
          <w:bCs/>
        </w:rPr>
        <w:t>.</w:t>
      </w:r>
    </w:p>
    <w:p w14:paraId="4640D230" w14:textId="77777777" w:rsidR="00703D6C" w:rsidRDefault="00703D6C" w:rsidP="00703D6C"/>
    <w:p w14:paraId="3FCC434B" w14:textId="77777777" w:rsidR="00703D6C" w:rsidRDefault="00703D6C" w:rsidP="00703D6C">
      <w:pPr>
        <w:jc w:val="right"/>
      </w:pPr>
      <w:r>
        <w:t>Ravnateljica: Milena Vidovič</w:t>
      </w:r>
    </w:p>
    <w:p w14:paraId="1A3E7581" w14:textId="77777777" w:rsidR="00703D6C" w:rsidRDefault="00703D6C" w:rsidP="00703D6C">
      <w:pPr>
        <w:rPr>
          <w:rFonts w:asciiTheme="minorHAnsi" w:hAnsiTheme="minorHAnsi" w:cstheme="minorHAnsi"/>
        </w:rPr>
      </w:pPr>
    </w:p>
    <w:p w14:paraId="692EA6DC" w14:textId="77777777" w:rsidR="00703D6C" w:rsidRDefault="00703D6C" w:rsidP="00703D6C"/>
    <w:p w14:paraId="5C1882AF" w14:textId="77777777" w:rsidR="004C5F8C" w:rsidRDefault="004C5F8C"/>
    <w:sectPr w:rsidR="004C5F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A5C38"/>
    <w:multiLevelType w:val="hybridMultilevel"/>
    <w:tmpl w:val="030A0A06"/>
    <w:lvl w:ilvl="0" w:tplc="04240015">
      <w:start w:val="1"/>
      <w:numFmt w:val="upperLetter"/>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 w15:restartNumberingAfterBreak="0">
    <w:nsid w:val="21992B01"/>
    <w:multiLevelType w:val="hybridMultilevel"/>
    <w:tmpl w:val="DCFAF514"/>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30991FBA"/>
    <w:multiLevelType w:val="hybridMultilevel"/>
    <w:tmpl w:val="CFAA66FC"/>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40605B50"/>
    <w:multiLevelType w:val="hybridMultilevel"/>
    <w:tmpl w:val="B330C866"/>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D6C"/>
    <w:rsid w:val="00176200"/>
    <w:rsid w:val="00343DBD"/>
    <w:rsid w:val="004C5F8C"/>
    <w:rsid w:val="00682253"/>
    <w:rsid w:val="00703D6C"/>
    <w:rsid w:val="008618E0"/>
    <w:rsid w:val="009D6738"/>
    <w:rsid w:val="00A26D23"/>
    <w:rsid w:val="00AA6C3D"/>
    <w:rsid w:val="00BE145C"/>
    <w:rsid w:val="00BF44BE"/>
    <w:rsid w:val="00CF3CDB"/>
    <w:rsid w:val="00D67AFC"/>
    <w:rsid w:val="00DF6912"/>
    <w:rsid w:val="00E53593"/>
    <w:rsid w:val="00F04818"/>
    <w:rsid w:val="00F1496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8D28A"/>
  <w15:chartTrackingRefBased/>
  <w15:docId w15:val="{9B1C5B9B-51EE-447C-BED5-A19D6B32A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703D6C"/>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703D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275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3</Pages>
  <Words>513</Words>
  <Characters>2927</Characters>
  <Application>Microsoft Office Word</Application>
  <DocSecurity>0</DocSecurity>
  <Lines>24</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Sabina Burkeljca</dc:creator>
  <cp:keywords/>
  <dc:description/>
  <cp:lastModifiedBy>Sabina Burkeljca</cp:lastModifiedBy>
  <cp:revision>8</cp:revision>
  <dcterms:created xsi:type="dcterms:W3CDTF">2024-05-09T10:36:00Z</dcterms:created>
  <dcterms:modified xsi:type="dcterms:W3CDTF">2024-05-17T07:36:00Z</dcterms:modified>
</cp:coreProperties>
</file>