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917" w:rsidRDefault="00DB4917" w:rsidP="00DB4917">
      <w:pPr>
        <w:spacing w:before="100" w:beforeAutospacing="1" w:after="100" w:afterAutospacing="1" w:line="240" w:lineRule="auto"/>
        <w:jc w:val="center"/>
        <w:rPr>
          <w:rFonts w:eastAsia="Times New Roman" w:cs="Times New Roman"/>
          <w:b/>
          <w:bCs/>
          <w:szCs w:val="24"/>
          <w:lang w:eastAsia="sl-SI"/>
        </w:rPr>
      </w:pPr>
      <w:r>
        <w:rPr>
          <w:rFonts w:eastAsia="Times New Roman" w:cs="Times New Roman"/>
          <w:b/>
          <w:bCs/>
          <w:szCs w:val="24"/>
          <w:lang w:eastAsia="sl-SI"/>
        </w:rPr>
        <w:t>ZAMEJSKI SLOVENCI</w:t>
      </w:r>
    </w:p>
    <w:p w:rsidR="00DB4917" w:rsidRDefault="00DB4917" w:rsidP="00DB4917">
      <w:pPr>
        <w:spacing w:before="100" w:beforeAutospacing="1" w:after="100" w:afterAutospacing="1" w:line="240" w:lineRule="auto"/>
        <w:rPr>
          <w:rFonts w:eastAsia="Times New Roman" w:cs="Times New Roman"/>
          <w:b/>
          <w:bCs/>
          <w:szCs w:val="24"/>
          <w:lang w:eastAsia="sl-SI"/>
        </w:rPr>
      </w:pPr>
      <w:r>
        <w:rPr>
          <w:rFonts w:eastAsia="Times New Roman" w:cs="Times New Roman"/>
          <w:b/>
          <w:bCs/>
          <w:noProof/>
          <w:szCs w:val="24"/>
          <w:lang w:eastAsia="sl-SI"/>
        </w:rPr>
        <w:drawing>
          <wp:inline distT="0" distB="0" distL="0" distR="0">
            <wp:extent cx="5753100" cy="39014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901440"/>
                    </a:xfrm>
                    <a:prstGeom prst="rect">
                      <a:avLst/>
                    </a:prstGeom>
                    <a:noFill/>
                    <a:ln>
                      <a:noFill/>
                    </a:ln>
                  </pic:spPr>
                </pic:pic>
              </a:graphicData>
            </a:graphic>
          </wp:inline>
        </w:drawing>
      </w:r>
    </w:p>
    <w:p w:rsidR="00DB4917" w:rsidRPr="00DB4917" w:rsidRDefault="00DB4917" w:rsidP="00DB4917">
      <w:pPr>
        <w:spacing w:before="100" w:beforeAutospacing="1" w:after="100" w:afterAutospacing="1" w:line="240" w:lineRule="auto"/>
        <w:rPr>
          <w:rFonts w:eastAsia="Times New Roman" w:cs="Times New Roman"/>
          <w:sz w:val="36"/>
          <w:szCs w:val="24"/>
          <w:lang w:eastAsia="sl-SI"/>
        </w:rPr>
      </w:pPr>
      <w:r w:rsidRPr="00DB4917">
        <w:rPr>
          <w:rFonts w:eastAsia="Times New Roman" w:cs="Times New Roman"/>
          <w:b/>
          <w:bCs/>
          <w:sz w:val="36"/>
          <w:szCs w:val="24"/>
          <w:lang w:eastAsia="sl-SI"/>
        </w:rPr>
        <w:t>Slovenci v Italiji</w:t>
      </w:r>
    </w:p>
    <w:p w:rsidR="009E2287" w:rsidRDefault="00DB4917" w:rsidP="00DB4917">
      <w:pPr>
        <w:rPr>
          <w:rFonts w:eastAsia="Times New Roman" w:cs="Times New Roman"/>
          <w:szCs w:val="24"/>
          <w:lang w:eastAsia="sl-SI"/>
        </w:rPr>
      </w:pPr>
      <w:r w:rsidRPr="00DB4917">
        <w:rPr>
          <w:rFonts w:eastAsia="Times New Roman" w:cs="Times New Roman"/>
          <w:szCs w:val="24"/>
          <w:lang w:eastAsia="sl-SI"/>
        </w:rPr>
        <w:t xml:space="preserve">V Italiji živi največ zamejskih Slovencev – po ocenah med </w:t>
      </w:r>
      <w:r w:rsidR="004F4631">
        <w:rPr>
          <w:rFonts w:eastAsia="Times New Roman" w:cs="Times New Roman"/>
          <w:szCs w:val="24"/>
          <w:lang w:eastAsia="sl-SI"/>
        </w:rPr>
        <w:t>8</w:t>
      </w:r>
      <w:r w:rsidRPr="00DB4917">
        <w:rPr>
          <w:rFonts w:eastAsia="Times New Roman" w:cs="Times New Roman"/>
          <w:szCs w:val="24"/>
          <w:lang w:eastAsia="sl-SI"/>
        </w:rPr>
        <w:t xml:space="preserve">0.000 in </w:t>
      </w:r>
      <w:r w:rsidR="004F4631">
        <w:rPr>
          <w:rFonts w:eastAsia="Times New Roman" w:cs="Times New Roman"/>
          <w:szCs w:val="24"/>
          <w:lang w:eastAsia="sl-SI"/>
        </w:rPr>
        <w:t>10</w:t>
      </w:r>
      <w:r w:rsidRPr="00DB4917">
        <w:rPr>
          <w:rFonts w:eastAsia="Times New Roman" w:cs="Times New Roman"/>
          <w:szCs w:val="24"/>
          <w:lang w:eastAsia="sl-SI"/>
        </w:rPr>
        <w:t>0.000. Zamejski Slovenci v Italiji živijo na Tržaškem, Goriškem, v Beneški Sloveniji, Reziji in Kanalski dolini.</w:t>
      </w:r>
      <w:r w:rsidRPr="00DB4917">
        <w:rPr>
          <w:rFonts w:eastAsia="Times New Roman" w:cs="Times New Roman"/>
          <w:szCs w:val="24"/>
          <w:lang w:eastAsia="sl-SI"/>
        </w:rPr>
        <w:br/>
      </w:r>
      <w:r w:rsidRPr="00DB4917">
        <w:rPr>
          <w:rFonts w:eastAsia="Times New Roman" w:cs="Times New Roman"/>
          <w:szCs w:val="24"/>
          <w:lang w:eastAsia="sl-SI"/>
        </w:rPr>
        <w:br/>
        <w:t xml:space="preserve">Večina zamejskih Slovencev v Italiji živi ob obali oz. v nižinskem svetu - na </w:t>
      </w:r>
      <w:r w:rsidRPr="00DB4917">
        <w:rPr>
          <w:rFonts w:eastAsia="Times New Roman" w:cs="Times New Roman"/>
          <w:b/>
          <w:bCs/>
          <w:szCs w:val="24"/>
          <w:lang w:eastAsia="sl-SI"/>
        </w:rPr>
        <w:t xml:space="preserve">Tržaškem </w:t>
      </w:r>
      <w:r w:rsidRPr="00DB4917">
        <w:rPr>
          <w:rFonts w:eastAsia="Times New Roman" w:cs="Times New Roman"/>
          <w:szCs w:val="24"/>
          <w:lang w:eastAsia="sl-SI"/>
        </w:rPr>
        <w:t xml:space="preserve">in na </w:t>
      </w:r>
      <w:r w:rsidRPr="00DB4917">
        <w:rPr>
          <w:rFonts w:eastAsia="Times New Roman" w:cs="Times New Roman"/>
          <w:b/>
          <w:bCs/>
          <w:szCs w:val="24"/>
          <w:lang w:eastAsia="sl-SI"/>
        </w:rPr>
        <w:t>Goriškem</w:t>
      </w:r>
      <w:r w:rsidRPr="00DB4917">
        <w:rPr>
          <w:rFonts w:eastAsia="Times New Roman" w:cs="Times New Roman"/>
          <w:szCs w:val="24"/>
          <w:lang w:eastAsia="sl-SI"/>
        </w:rPr>
        <w:t xml:space="preserve">. Ti območji sta bili do propada Avstro-Ogrske v dobrem stiku z osrednjim delom slovenskega ozemlja. V </w:t>
      </w:r>
      <w:proofErr w:type="spellStart"/>
      <w:r w:rsidRPr="00DB4917">
        <w:rPr>
          <w:rFonts w:eastAsia="Times New Roman" w:cs="Times New Roman"/>
          <w:szCs w:val="24"/>
          <w:lang w:eastAsia="sl-SI"/>
        </w:rPr>
        <w:t>obdoju</w:t>
      </w:r>
      <w:proofErr w:type="spellEnd"/>
      <w:r w:rsidRPr="00DB4917">
        <w:rPr>
          <w:rFonts w:eastAsia="Times New Roman" w:cs="Times New Roman"/>
          <w:szCs w:val="24"/>
          <w:lang w:eastAsia="sl-SI"/>
        </w:rPr>
        <w:t xml:space="preserve"> po prvi svetovni vojni in po koncu druge svetovne vojne so si Italijani prizadevali asimilirati Slovence, vendar jim to ni uspelo. Po drugi svetovni vojni so uspeli doseči narodnostne pravice (dvojezičnost, slovenske osnovne in srednje šole, časopis, radijske oddaje, gledališče ipd.).</w:t>
      </w:r>
      <w:r w:rsidRPr="00DB4917">
        <w:rPr>
          <w:rFonts w:eastAsia="Times New Roman" w:cs="Times New Roman"/>
          <w:szCs w:val="24"/>
          <w:lang w:eastAsia="sl-SI"/>
        </w:rPr>
        <w:br/>
      </w:r>
      <w:r w:rsidRPr="00DB4917">
        <w:rPr>
          <w:rFonts w:eastAsia="Times New Roman" w:cs="Times New Roman"/>
          <w:szCs w:val="24"/>
          <w:lang w:eastAsia="sl-SI"/>
        </w:rPr>
        <w:br/>
      </w:r>
      <w:r w:rsidRPr="00DB4917">
        <w:rPr>
          <w:rFonts w:eastAsia="Times New Roman" w:cs="Times New Roman"/>
          <w:b/>
          <w:bCs/>
          <w:szCs w:val="24"/>
          <w:lang w:eastAsia="sl-SI"/>
        </w:rPr>
        <w:t xml:space="preserve">Beneška Slovenija </w:t>
      </w:r>
      <w:r w:rsidRPr="00DB4917">
        <w:rPr>
          <w:rFonts w:eastAsia="Times New Roman" w:cs="Times New Roman"/>
          <w:szCs w:val="24"/>
          <w:lang w:eastAsia="sl-SI"/>
        </w:rPr>
        <w:t xml:space="preserve">in </w:t>
      </w:r>
      <w:r w:rsidRPr="00DB4917">
        <w:rPr>
          <w:rFonts w:eastAsia="Times New Roman" w:cs="Times New Roman"/>
          <w:b/>
          <w:bCs/>
          <w:szCs w:val="24"/>
          <w:lang w:eastAsia="sl-SI"/>
        </w:rPr>
        <w:t xml:space="preserve">Rezija </w:t>
      </w:r>
      <w:r w:rsidRPr="00DB4917">
        <w:rPr>
          <w:rFonts w:eastAsia="Times New Roman" w:cs="Times New Roman"/>
          <w:szCs w:val="24"/>
          <w:lang w:eastAsia="sl-SI"/>
        </w:rPr>
        <w:t>upravno nista bili (z izjemo zelo kratkega obdobja) nikoli povezani z matično državo, zaradi česar jim dolgo ni bil priznan status narodnostne manjšine. Območje je v primerjavi z Goriškim in Tržaškim bolj hribovito, prevladujejo manjša naselja, gospodarstvo je slabše razvito, prometna povezanost je podpovprečna, zaradi česar se ni izoblikovalo izrazito jedro slovenstva. Na tem območju je tudi veliko mešanih zakonov. Odnos Italijanov do Slovencev se je v 80-ih in 90-ih letih 20. stoletja spremenil na bolje. Leta 2001 je bil v Italiji sprejet zakon o zaščiti slovenske manjšine, vendar so žal določila tega zakona v veliki meri neuresničena.</w:t>
      </w:r>
      <w:r w:rsidRPr="00DB4917">
        <w:rPr>
          <w:rFonts w:eastAsia="Times New Roman" w:cs="Times New Roman"/>
          <w:szCs w:val="24"/>
          <w:lang w:eastAsia="sl-SI"/>
        </w:rPr>
        <w:br/>
      </w:r>
      <w:r w:rsidRPr="00DB4917">
        <w:rPr>
          <w:rFonts w:eastAsia="Times New Roman" w:cs="Times New Roman"/>
          <w:szCs w:val="24"/>
          <w:lang w:eastAsia="sl-SI"/>
        </w:rPr>
        <w:br/>
        <w:t xml:space="preserve">Prav poseben primer je </w:t>
      </w:r>
      <w:r w:rsidRPr="00DB4917">
        <w:rPr>
          <w:rFonts w:eastAsia="Times New Roman" w:cs="Times New Roman"/>
          <w:b/>
          <w:bCs/>
          <w:szCs w:val="24"/>
          <w:lang w:eastAsia="sl-SI"/>
        </w:rPr>
        <w:t>Kanalska dolina</w:t>
      </w:r>
      <w:r w:rsidRPr="00DB4917">
        <w:rPr>
          <w:rFonts w:eastAsia="Times New Roman" w:cs="Times New Roman"/>
          <w:szCs w:val="24"/>
          <w:lang w:eastAsia="sl-SI"/>
        </w:rPr>
        <w:t xml:space="preserve">, kjer je stičišče Slovanov (Slovenci), Germanov </w:t>
      </w:r>
      <w:r w:rsidRPr="00DB4917">
        <w:rPr>
          <w:rFonts w:eastAsia="Times New Roman" w:cs="Times New Roman"/>
          <w:szCs w:val="24"/>
          <w:lang w:eastAsia="sl-SI"/>
        </w:rPr>
        <w:lastRenderedPageBreak/>
        <w:t>(Nemci) in Romanov (Italijani). Je pomembno prometno stičišče, kjer se stekajo poti iz severnega Jadrana, Srednje in Zahodne Evrope.</w:t>
      </w:r>
    </w:p>
    <w:p w:rsidR="003B62E0" w:rsidRDefault="003B62E0" w:rsidP="003B62E0">
      <w:pPr>
        <w:jc w:val="center"/>
        <w:rPr>
          <w:rFonts w:eastAsia="Times New Roman" w:cs="Times New Roman"/>
          <w:szCs w:val="24"/>
          <w:lang w:eastAsia="sl-SI"/>
        </w:rPr>
      </w:pPr>
      <w:r>
        <w:rPr>
          <w:rFonts w:eastAsia="Times New Roman" w:cs="Times New Roman"/>
          <w:noProof/>
          <w:szCs w:val="24"/>
          <w:lang w:eastAsia="sl-SI"/>
        </w:rPr>
        <w:drawing>
          <wp:inline distT="0" distB="0" distL="0" distR="0">
            <wp:extent cx="4876800" cy="3383280"/>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3383280"/>
                    </a:xfrm>
                    <a:prstGeom prst="rect">
                      <a:avLst/>
                    </a:prstGeom>
                    <a:noFill/>
                    <a:ln>
                      <a:noFill/>
                    </a:ln>
                  </pic:spPr>
                </pic:pic>
              </a:graphicData>
            </a:graphic>
          </wp:inline>
        </w:drawing>
      </w:r>
    </w:p>
    <w:p w:rsidR="003B62E0" w:rsidRDefault="003B62E0" w:rsidP="003B62E0">
      <w:pPr>
        <w:jc w:val="center"/>
        <w:rPr>
          <w:rFonts w:eastAsia="Times New Roman" w:cs="Times New Roman"/>
          <w:szCs w:val="24"/>
          <w:lang w:eastAsia="sl-SI"/>
        </w:rPr>
      </w:pPr>
      <w:r>
        <w:rPr>
          <w:rFonts w:eastAsia="Times New Roman" w:cs="Times New Roman"/>
          <w:noProof/>
          <w:szCs w:val="24"/>
          <w:lang w:eastAsia="sl-SI"/>
        </w:rPr>
        <w:drawing>
          <wp:inline distT="0" distB="0" distL="0" distR="0">
            <wp:extent cx="4823460" cy="3192780"/>
            <wp:effectExtent l="0" t="0" r="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3460" cy="3192780"/>
                    </a:xfrm>
                    <a:prstGeom prst="rect">
                      <a:avLst/>
                    </a:prstGeom>
                    <a:noFill/>
                    <a:ln>
                      <a:noFill/>
                    </a:ln>
                  </pic:spPr>
                </pic:pic>
              </a:graphicData>
            </a:graphic>
          </wp:inline>
        </w:drawing>
      </w:r>
    </w:p>
    <w:p w:rsidR="003B62E0" w:rsidRDefault="003B62E0" w:rsidP="003B62E0">
      <w:pPr>
        <w:jc w:val="center"/>
        <w:rPr>
          <w:rFonts w:eastAsia="Times New Roman" w:cs="Times New Roman"/>
          <w:szCs w:val="24"/>
          <w:lang w:eastAsia="sl-SI"/>
        </w:rPr>
      </w:pPr>
      <w:r>
        <w:rPr>
          <w:rFonts w:eastAsia="Times New Roman" w:cs="Times New Roman"/>
          <w:noProof/>
          <w:szCs w:val="24"/>
          <w:lang w:eastAsia="sl-SI"/>
        </w:rPr>
        <w:lastRenderedPageBreak/>
        <w:drawing>
          <wp:inline distT="0" distB="0" distL="0" distR="0">
            <wp:extent cx="4693920" cy="337566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3920" cy="3375660"/>
                    </a:xfrm>
                    <a:prstGeom prst="rect">
                      <a:avLst/>
                    </a:prstGeom>
                    <a:noFill/>
                    <a:ln>
                      <a:noFill/>
                    </a:ln>
                  </pic:spPr>
                </pic:pic>
              </a:graphicData>
            </a:graphic>
          </wp:inline>
        </w:drawing>
      </w:r>
    </w:p>
    <w:p w:rsidR="003B62E0" w:rsidRDefault="003B62E0" w:rsidP="003B62E0">
      <w:pPr>
        <w:jc w:val="center"/>
        <w:rPr>
          <w:rFonts w:eastAsia="Times New Roman" w:cs="Times New Roman"/>
          <w:szCs w:val="24"/>
          <w:lang w:eastAsia="sl-SI"/>
        </w:rPr>
      </w:pPr>
      <w:r>
        <w:rPr>
          <w:rFonts w:eastAsia="Times New Roman" w:cs="Times New Roman"/>
          <w:noProof/>
          <w:szCs w:val="24"/>
          <w:lang w:eastAsia="sl-SI"/>
        </w:rPr>
        <w:drawing>
          <wp:inline distT="0" distB="0" distL="0" distR="0">
            <wp:extent cx="4907280" cy="3649980"/>
            <wp:effectExtent l="0" t="0" r="762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7280" cy="3649980"/>
                    </a:xfrm>
                    <a:prstGeom prst="rect">
                      <a:avLst/>
                    </a:prstGeom>
                    <a:noFill/>
                    <a:ln>
                      <a:noFill/>
                    </a:ln>
                  </pic:spPr>
                </pic:pic>
              </a:graphicData>
            </a:graphic>
          </wp:inline>
        </w:drawing>
      </w:r>
    </w:p>
    <w:p w:rsidR="003B62E0" w:rsidRDefault="003B62E0" w:rsidP="003B62E0">
      <w:pPr>
        <w:jc w:val="center"/>
        <w:rPr>
          <w:rFonts w:eastAsia="Times New Roman" w:cs="Times New Roman"/>
          <w:szCs w:val="24"/>
          <w:lang w:eastAsia="sl-SI"/>
        </w:rPr>
      </w:pPr>
      <w:r>
        <w:rPr>
          <w:rFonts w:eastAsia="Times New Roman" w:cs="Times New Roman"/>
          <w:noProof/>
          <w:szCs w:val="24"/>
          <w:lang w:eastAsia="sl-SI"/>
        </w:rPr>
        <w:lastRenderedPageBreak/>
        <w:drawing>
          <wp:inline distT="0" distB="0" distL="0" distR="0">
            <wp:extent cx="4853940" cy="2979420"/>
            <wp:effectExtent l="0" t="0" r="381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3940" cy="2979420"/>
                    </a:xfrm>
                    <a:prstGeom prst="rect">
                      <a:avLst/>
                    </a:prstGeom>
                    <a:noFill/>
                    <a:ln>
                      <a:noFill/>
                    </a:ln>
                  </pic:spPr>
                </pic:pic>
              </a:graphicData>
            </a:graphic>
          </wp:inline>
        </w:drawing>
      </w:r>
    </w:p>
    <w:p w:rsidR="003B62E0" w:rsidRDefault="003B62E0" w:rsidP="003B62E0">
      <w:pPr>
        <w:jc w:val="center"/>
        <w:rPr>
          <w:rFonts w:eastAsia="Times New Roman" w:cs="Times New Roman"/>
          <w:szCs w:val="24"/>
          <w:lang w:eastAsia="sl-SI"/>
        </w:rPr>
      </w:pPr>
      <w:r>
        <w:rPr>
          <w:rFonts w:eastAsia="Times New Roman" w:cs="Times New Roman"/>
          <w:noProof/>
          <w:szCs w:val="24"/>
          <w:lang w:eastAsia="sl-SI"/>
        </w:rPr>
        <w:drawing>
          <wp:inline distT="0" distB="0" distL="0" distR="0">
            <wp:extent cx="4975860" cy="3383280"/>
            <wp:effectExtent l="0" t="0" r="0" b="762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5860" cy="3383280"/>
                    </a:xfrm>
                    <a:prstGeom prst="rect">
                      <a:avLst/>
                    </a:prstGeom>
                    <a:noFill/>
                    <a:ln>
                      <a:noFill/>
                    </a:ln>
                  </pic:spPr>
                </pic:pic>
              </a:graphicData>
            </a:graphic>
          </wp:inline>
        </w:drawing>
      </w:r>
    </w:p>
    <w:p w:rsidR="00DB4917" w:rsidRPr="00DB4917" w:rsidRDefault="00DB4917" w:rsidP="00DB4917">
      <w:pPr>
        <w:spacing w:before="100" w:beforeAutospacing="1" w:after="100" w:afterAutospacing="1" w:line="240" w:lineRule="auto"/>
        <w:rPr>
          <w:rFonts w:eastAsia="Times New Roman" w:cs="Times New Roman"/>
          <w:sz w:val="36"/>
          <w:szCs w:val="24"/>
          <w:lang w:eastAsia="sl-SI"/>
        </w:rPr>
      </w:pPr>
      <w:r w:rsidRPr="00DB4917">
        <w:rPr>
          <w:rFonts w:eastAsia="Times New Roman" w:cs="Times New Roman"/>
          <w:b/>
          <w:bCs/>
          <w:sz w:val="36"/>
          <w:szCs w:val="24"/>
          <w:lang w:eastAsia="sl-SI"/>
        </w:rPr>
        <w:t>Slovenci v Avstriji</w:t>
      </w:r>
    </w:p>
    <w:p w:rsidR="00DB4917" w:rsidRDefault="00DB4917" w:rsidP="00DB4917">
      <w:pPr>
        <w:rPr>
          <w:rFonts w:eastAsia="Times New Roman" w:cs="Times New Roman"/>
          <w:szCs w:val="24"/>
          <w:lang w:eastAsia="sl-SI"/>
        </w:rPr>
      </w:pPr>
      <w:r w:rsidRPr="00DB4917">
        <w:rPr>
          <w:rFonts w:eastAsia="Times New Roman" w:cs="Times New Roman"/>
          <w:szCs w:val="24"/>
          <w:lang w:eastAsia="sl-SI"/>
        </w:rPr>
        <w:t xml:space="preserve">V preteklosti so Slovenci poseljevali velik del avstrijske Koroške, vendar se nemška etnična meja že od srednjega veka naprej počasi premika proti jugu. Slovenci kot avtohtono prebivalstvo živijo v Avstriji predvsem na jugu avstrijske Koroške, zato jih imenujemo </w:t>
      </w:r>
      <w:r w:rsidRPr="00DB4917">
        <w:rPr>
          <w:rFonts w:eastAsia="Times New Roman" w:cs="Times New Roman"/>
          <w:b/>
          <w:bCs/>
          <w:szCs w:val="24"/>
          <w:lang w:eastAsia="sl-SI"/>
        </w:rPr>
        <w:t>koroški Slovenci</w:t>
      </w:r>
      <w:r w:rsidRPr="00DB4917">
        <w:rPr>
          <w:rFonts w:eastAsia="Times New Roman" w:cs="Times New Roman"/>
          <w:szCs w:val="24"/>
          <w:lang w:eastAsia="sl-SI"/>
        </w:rPr>
        <w:t xml:space="preserve">. Žive predvsem v višjih, hribovitih predelih Karavank ter v alpskih dolinah </w:t>
      </w:r>
      <w:r w:rsidRPr="00DB4917">
        <w:rPr>
          <w:rFonts w:eastAsia="Times New Roman" w:cs="Times New Roman"/>
          <w:b/>
          <w:bCs/>
          <w:szCs w:val="24"/>
          <w:lang w:eastAsia="sl-SI"/>
        </w:rPr>
        <w:t>Rož</w:t>
      </w:r>
      <w:r w:rsidRPr="00DB4917">
        <w:rPr>
          <w:rFonts w:eastAsia="Times New Roman" w:cs="Times New Roman"/>
          <w:szCs w:val="24"/>
          <w:lang w:eastAsia="sl-SI"/>
        </w:rPr>
        <w:t xml:space="preserve">, </w:t>
      </w:r>
      <w:r w:rsidRPr="00DB4917">
        <w:rPr>
          <w:rFonts w:eastAsia="Times New Roman" w:cs="Times New Roman"/>
          <w:b/>
          <w:bCs/>
          <w:szCs w:val="24"/>
          <w:lang w:eastAsia="sl-SI"/>
        </w:rPr>
        <w:t xml:space="preserve">Podjuna </w:t>
      </w:r>
      <w:r w:rsidRPr="00DB4917">
        <w:rPr>
          <w:rFonts w:eastAsia="Times New Roman" w:cs="Times New Roman"/>
          <w:szCs w:val="24"/>
          <w:lang w:eastAsia="sl-SI"/>
        </w:rPr>
        <w:t xml:space="preserve">in </w:t>
      </w:r>
      <w:r w:rsidRPr="00DB4917">
        <w:rPr>
          <w:rFonts w:eastAsia="Times New Roman" w:cs="Times New Roman"/>
          <w:b/>
          <w:bCs/>
          <w:szCs w:val="24"/>
          <w:lang w:eastAsia="sl-SI"/>
        </w:rPr>
        <w:t>Zila</w:t>
      </w:r>
      <w:r w:rsidRPr="00DB4917">
        <w:rPr>
          <w:rFonts w:eastAsia="Times New Roman" w:cs="Times New Roman"/>
          <w:szCs w:val="24"/>
          <w:lang w:eastAsia="sl-SI"/>
        </w:rPr>
        <w:t xml:space="preserve">. Na avstrijskem Koroškem jih po ocenah živi med 40.000 in 45.000. Sorazmerno malo jih živi na skrajnem jugu avstrijske Štajerske, v tako imenovanem </w:t>
      </w:r>
      <w:r w:rsidRPr="00DB4917">
        <w:rPr>
          <w:rFonts w:eastAsia="Times New Roman" w:cs="Times New Roman"/>
          <w:b/>
          <w:bCs/>
          <w:szCs w:val="24"/>
          <w:lang w:eastAsia="sl-SI"/>
        </w:rPr>
        <w:t>Radgonskem kotu</w:t>
      </w:r>
      <w:r w:rsidRPr="00DB4917">
        <w:rPr>
          <w:rFonts w:eastAsia="Times New Roman" w:cs="Times New Roman"/>
          <w:szCs w:val="24"/>
          <w:lang w:eastAsia="sl-SI"/>
        </w:rPr>
        <w:t>, v bližini avstrijske Radgone.</w:t>
      </w:r>
      <w:r w:rsidRPr="00DB4917">
        <w:rPr>
          <w:rFonts w:eastAsia="Times New Roman" w:cs="Times New Roman"/>
          <w:szCs w:val="24"/>
          <w:lang w:eastAsia="sl-SI"/>
        </w:rPr>
        <w:br/>
      </w:r>
      <w:r w:rsidRPr="00DB4917">
        <w:rPr>
          <w:rFonts w:eastAsia="Times New Roman" w:cs="Times New Roman"/>
          <w:szCs w:val="24"/>
          <w:lang w:eastAsia="sl-SI"/>
        </w:rPr>
        <w:br/>
        <w:t xml:space="preserve">Problem Slovencev v Avstriji je predvsem postopno staranje prebivalstva, po drugi strani pa </w:t>
      </w:r>
      <w:r w:rsidRPr="00DB4917">
        <w:rPr>
          <w:rFonts w:eastAsia="Times New Roman" w:cs="Times New Roman"/>
          <w:szCs w:val="24"/>
          <w:lang w:eastAsia="sl-SI"/>
        </w:rPr>
        <w:lastRenderedPageBreak/>
        <w:t xml:space="preserve">se potomci mešanih zakonov večinoma odločijo za narodnost matične države. </w:t>
      </w:r>
      <w:r w:rsidRPr="00DB4917">
        <w:rPr>
          <w:rFonts w:eastAsia="Times New Roman" w:cs="Times New Roman"/>
          <w:szCs w:val="24"/>
          <w:lang w:eastAsia="sl-SI"/>
        </w:rPr>
        <w:br/>
      </w:r>
      <w:r w:rsidRPr="00DB4917">
        <w:rPr>
          <w:rFonts w:eastAsia="Times New Roman" w:cs="Times New Roman"/>
          <w:szCs w:val="24"/>
          <w:lang w:eastAsia="sl-SI"/>
        </w:rPr>
        <w:br/>
        <w:t xml:space="preserve">Slovenci v Avstriji so od matične Slovenije ločeni od leta 1920, ko se je v koroškem plebiscitu večina prebivalstva odločila za Avstrijo in ne za Kraljevino Srbov, Hrvatov in Slovencev. Slovenci so dobili pravice narodnostne manjšine, vendar pa so se razmere drastično poslabšale po </w:t>
      </w:r>
      <w:proofErr w:type="spellStart"/>
      <w:r w:rsidRPr="00DB4917">
        <w:rPr>
          <w:rFonts w:eastAsia="Times New Roman" w:cs="Times New Roman"/>
          <w:szCs w:val="24"/>
          <w:lang w:eastAsia="sl-SI"/>
        </w:rPr>
        <w:t>priključivi</w:t>
      </w:r>
      <w:proofErr w:type="spellEnd"/>
      <w:r w:rsidRPr="00DB4917">
        <w:rPr>
          <w:rFonts w:eastAsia="Times New Roman" w:cs="Times New Roman"/>
          <w:szCs w:val="24"/>
          <w:lang w:eastAsia="sl-SI"/>
        </w:rPr>
        <w:t xml:space="preserve"> (nem. </w:t>
      </w:r>
      <w:proofErr w:type="spellStart"/>
      <w:r w:rsidRPr="00DB4917">
        <w:rPr>
          <w:rFonts w:eastAsia="Times New Roman" w:cs="Times New Roman"/>
          <w:i/>
          <w:iCs/>
          <w:szCs w:val="24"/>
          <w:lang w:eastAsia="sl-SI"/>
        </w:rPr>
        <w:t>Anschluss</w:t>
      </w:r>
      <w:proofErr w:type="spellEnd"/>
      <w:r w:rsidRPr="00DB4917">
        <w:rPr>
          <w:rFonts w:eastAsia="Times New Roman" w:cs="Times New Roman"/>
          <w:szCs w:val="24"/>
          <w:lang w:eastAsia="sl-SI"/>
        </w:rPr>
        <w:t xml:space="preserve">) Avstrije k nemškemu Tretjemu rajhu, ko so Slovenci postali tarča napadov in preganjanja. Po drugi svetovni vojni so želeli vzpostaviti nekdanje stanje in čeprav je Avstrija z </w:t>
      </w:r>
      <w:r w:rsidRPr="00DB4917">
        <w:rPr>
          <w:rFonts w:eastAsia="Times New Roman" w:cs="Times New Roman"/>
          <w:b/>
          <w:bCs/>
          <w:szCs w:val="24"/>
          <w:lang w:eastAsia="sl-SI"/>
        </w:rPr>
        <w:t>avstrijsko državno pogodbo</w:t>
      </w:r>
      <w:r w:rsidRPr="00DB4917">
        <w:rPr>
          <w:rFonts w:eastAsia="Times New Roman" w:cs="Times New Roman"/>
          <w:szCs w:val="24"/>
          <w:lang w:eastAsia="sl-SI"/>
        </w:rPr>
        <w:t xml:space="preserve"> v letu 1955 slovenski manjšini zagotovila veliko pravic, pa jih je v praksi </w:t>
      </w:r>
      <w:proofErr w:type="spellStart"/>
      <w:r w:rsidRPr="00DB4917">
        <w:rPr>
          <w:rFonts w:eastAsia="Times New Roman" w:cs="Times New Roman"/>
          <w:szCs w:val="24"/>
          <w:lang w:eastAsia="sl-SI"/>
        </w:rPr>
        <w:t>udejanila</w:t>
      </w:r>
      <w:proofErr w:type="spellEnd"/>
      <w:r w:rsidRPr="00DB4917">
        <w:rPr>
          <w:rFonts w:eastAsia="Times New Roman" w:cs="Times New Roman"/>
          <w:szCs w:val="24"/>
          <w:lang w:eastAsia="sl-SI"/>
        </w:rPr>
        <w:t xml:space="preserve"> le malo. Še posebej slabe so bile razmere v času hladne vojne, po osamosvojitvi Slovenije pa se postopoma izboljšujejo. Dvojezični napisi so uporabljani v glavnem le v bolj hribovitih območjih, kjer je delež slovenskega prebivalstva najvišji. Najpomembnejša institucija, ki ohranja slovenstvo, je slovenska gimnazija v Celovcu. Kljub številnim prizadevanjem pa je na avstrijskem Koroškem opazen postopen upad števila Slovencev</w:t>
      </w:r>
      <w:r>
        <w:rPr>
          <w:rFonts w:eastAsia="Times New Roman" w:cs="Times New Roman"/>
          <w:szCs w:val="24"/>
          <w:lang w:eastAsia="sl-SI"/>
        </w:rPr>
        <w:t>.</w:t>
      </w:r>
    </w:p>
    <w:p w:rsidR="003B62E0" w:rsidRDefault="003B62E0" w:rsidP="00DB4917">
      <w:pPr>
        <w:rPr>
          <w:rFonts w:eastAsia="Times New Roman" w:cs="Times New Roman"/>
          <w:szCs w:val="24"/>
          <w:lang w:eastAsia="sl-SI"/>
        </w:rPr>
      </w:pPr>
      <w:r>
        <w:rPr>
          <w:rFonts w:eastAsia="Times New Roman" w:cs="Times New Roman"/>
          <w:noProof/>
          <w:szCs w:val="24"/>
          <w:lang w:eastAsia="sl-SI"/>
        </w:rPr>
        <w:drawing>
          <wp:inline distT="0" distB="0" distL="0" distR="0">
            <wp:extent cx="4907280" cy="3703320"/>
            <wp:effectExtent l="0" t="0" r="762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7280" cy="3703320"/>
                    </a:xfrm>
                    <a:prstGeom prst="rect">
                      <a:avLst/>
                    </a:prstGeom>
                    <a:noFill/>
                    <a:ln>
                      <a:noFill/>
                    </a:ln>
                  </pic:spPr>
                </pic:pic>
              </a:graphicData>
            </a:graphic>
          </wp:inline>
        </w:drawing>
      </w:r>
    </w:p>
    <w:p w:rsidR="003B62E0" w:rsidRDefault="003B62E0" w:rsidP="00DB4917">
      <w:pPr>
        <w:rPr>
          <w:rFonts w:eastAsia="Times New Roman" w:cs="Times New Roman"/>
          <w:szCs w:val="24"/>
          <w:lang w:eastAsia="sl-SI"/>
        </w:rPr>
      </w:pPr>
      <w:r>
        <w:rPr>
          <w:rFonts w:eastAsia="Times New Roman" w:cs="Times New Roman"/>
          <w:noProof/>
          <w:szCs w:val="24"/>
          <w:lang w:eastAsia="sl-SI"/>
        </w:rPr>
        <w:lastRenderedPageBreak/>
        <w:drawing>
          <wp:inline distT="0" distB="0" distL="0" distR="0">
            <wp:extent cx="4884420" cy="2758440"/>
            <wp:effectExtent l="0" t="0" r="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4420" cy="2758440"/>
                    </a:xfrm>
                    <a:prstGeom prst="rect">
                      <a:avLst/>
                    </a:prstGeom>
                    <a:noFill/>
                    <a:ln>
                      <a:noFill/>
                    </a:ln>
                  </pic:spPr>
                </pic:pic>
              </a:graphicData>
            </a:graphic>
          </wp:inline>
        </w:drawing>
      </w:r>
    </w:p>
    <w:p w:rsidR="003B62E0" w:rsidRDefault="003B62E0" w:rsidP="00DB4917">
      <w:pPr>
        <w:rPr>
          <w:rFonts w:eastAsia="Times New Roman" w:cs="Times New Roman"/>
          <w:szCs w:val="24"/>
          <w:lang w:eastAsia="sl-SI"/>
        </w:rPr>
      </w:pPr>
      <w:r>
        <w:rPr>
          <w:rFonts w:eastAsia="Times New Roman" w:cs="Times New Roman"/>
          <w:noProof/>
          <w:szCs w:val="24"/>
          <w:lang w:eastAsia="sl-SI"/>
        </w:rPr>
        <w:drawing>
          <wp:inline distT="0" distB="0" distL="0" distR="0">
            <wp:extent cx="5021580" cy="3383280"/>
            <wp:effectExtent l="0" t="0" r="7620" b="762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1580" cy="3383280"/>
                    </a:xfrm>
                    <a:prstGeom prst="rect">
                      <a:avLst/>
                    </a:prstGeom>
                    <a:noFill/>
                    <a:ln>
                      <a:noFill/>
                    </a:ln>
                  </pic:spPr>
                </pic:pic>
              </a:graphicData>
            </a:graphic>
          </wp:inline>
        </w:drawing>
      </w:r>
    </w:p>
    <w:p w:rsidR="003B62E0" w:rsidRDefault="003B62E0" w:rsidP="00DB4917">
      <w:pPr>
        <w:rPr>
          <w:rFonts w:eastAsia="Times New Roman" w:cs="Times New Roman"/>
          <w:szCs w:val="24"/>
          <w:lang w:eastAsia="sl-SI"/>
        </w:rPr>
      </w:pPr>
      <w:r>
        <w:rPr>
          <w:rFonts w:eastAsia="Times New Roman" w:cs="Times New Roman"/>
          <w:noProof/>
          <w:szCs w:val="24"/>
          <w:lang w:eastAsia="sl-SI"/>
        </w:rPr>
        <w:lastRenderedPageBreak/>
        <w:drawing>
          <wp:inline distT="0" distB="0" distL="0" distR="0">
            <wp:extent cx="4823460" cy="336042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3460" cy="3360420"/>
                    </a:xfrm>
                    <a:prstGeom prst="rect">
                      <a:avLst/>
                    </a:prstGeom>
                    <a:noFill/>
                    <a:ln>
                      <a:noFill/>
                    </a:ln>
                  </pic:spPr>
                </pic:pic>
              </a:graphicData>
            </a:graphic>
          </wp:inline>
        </w:drawing>
      </w:r>
    </w:p>
    <w:p w:rsidR="00DB4917" w:rsidRPr="00DB4917" w:rsidRDefault="00DB4917" w:rsidP="00DB4917">
      <w:pPr>
        <w:spacing w:before="100" w:beforeAutospacing="1" w:after="100" w:afterAutospacing="1" w:line="240" w:lineRule="auto"/>
        <w:rPr>
          <w:rFonts w:eastAsia="Times New Roman" w:cs="Times New Roman"/>
          <w:sz w:val="36"/>
          <w:szCs w:val="24"/>
          <w:lang w:eastAsia="sl-SI"/>
        </w:rPr>
      </w:pPr>
      <w:r w:rsidRPr="00DB4917">
        <w:rPr>
          <w:rFonts w:eastAsia="Times New Roman" w:cs="Times New Roman"/>
          <w:b/>
          <w:bCs/>
          <w:sz w:val="36"/>
          <w:szCs w:val="24"/>
          <w:lang w:eastAsia="sl-SI"/>
        </w:rPr>
        <w:t>Slovenci na Madžarskem</w:t>
      </w:r>
    </w:p>
    <w:p w:rsidR="00DB4917" w:rsidRDefault="00DB4917" w:rsidP="00DB4917">
      <w:pPr>
        <w:rPr>
          <w:rFonts w:eastAsia="Times New Roman" w:cs="Times New Roman"/>
          <w:szCs w:val="24"/>
          <w:lang w:eastAsia="sl-SI"/>
        </w:rPr>
      </w:pPr>
      <w:r w:rsidRPr="00DB4917">
        <w:rPr>
          <w:rFonts w:eastAsia="Times New Roman" w:cs="Times New Roman"/>
          <w:szCs w:val="24"/>
          <w:lang w:eastAsia="sl-SI"/>
        </w:rPr>
        <w:t xml:space="preserve">Na </w:t>
      </w:r>
      <w:proofErr w:type="spellStart"/>
      <w:r w:rsidRPr="00DB4917">
        <w:rPr>
          <w:rFonts w:eastAsia="Times New Roman" w:cs="Times New Roman"/>
          <w:szCs w:val="24"/>
          <w:lang w:eastAsia="sl-SI"/>
        </w:rPr>
        <w:t>Madžarkem</w:t>
      </w:r>
      <w:proofErr w:type="spellEnd"/>
      <w:r w:rsidRPr="00DB4917">
        <w:rPr>
          <w:rFonts w:eastAsia="Times New Roman" w:cs="Times New Roman"/>
          <w:szCs w:val="24"/>
          <w:lang w:eastAsia="sl-SI"/>
        </w:rPr>
        <w:t xml:space="preserve"> živijo Slovenci predvsem na območju ob reki Rabi, v bližini tromeje Madžarske s Slovenijo in Avstrijo. Po neuradnih podatkih naj bi na Madžarskem živelo približno 5.000 Slovencev, od tega 3.</w:t>
      </w:r>
      <w:r w:rsidR="004F4631">
        <w:rPr>
          <w:rFonts w:eastAsia="Times New Roman" w:cs="Times New Roman"/>
          <w:szCs w:val="24"/>
          <w:lang w:eastAsia="sl-SI"/>
        </w:rPr>
        <w:t>5</w:t>
      </w:r>
      <w:bookmarkStart w:id="0" w:name="_GoBack"/>
      <w:bookmarkEnd w:id="0"/>
      <w:r w:rsidRPr="00DB4917">
        <w:rPr>
          <w:rFonts w:eastAsia="Times New Roman" w:cs="Times New Roman"/>
          <w:szCs w:val="24"/>
          <w:lang w:eastAsia="sl-SI"/>
        </w:rPr>
        <w:t xml:space="preserve">00 v </w:t>
      </w:r>
      <w:r w:rsidRPr="00DB4917">
        <w:rPr>
          <w:rFonts w:eastAsia="Times New Roman" w:cs="Times New Roman"/>
          <w:b/>
          <w:bCs/>
          <w:szCs w:val="24"/>
          <w:lang w:eastAsia="sl-SI"/>
        </w:rPr>
        <w:t>Porabju</w:t>
      </w:r>
      <w:r w:rsidRPr="00DB4917">
        <w:rPr>
          <w:rFonts w:eastAsia="Times New Roman" w:cs="Times New Roman"/>
          <w:szCs w:val="24"/>
          <w:lang w:eastAsia="sl-SI"/>
        </w:rPr>
        <w:t xml:space="preserve">, zato jim rečemo tudi </w:t>
      </w:r>
      <w:r w:rsidRPr="00DB4917">
        <w:rPr>
          <w:rFonts w:eastAsia="Times New Roman" w:cs="Times New Roman"/>
          <w:b/>
          <w:bCs/>
          <w:szCs w:val="24"/>
          <w:lang w:eastAsia="sl-SI"/>
        </w:rPr>
        <w:t>porabski Slovenci</w:t>
      </w:r>
      <w:r w:rsidRPr="00DB4917">
        <w:rPr>
          <w:rFonts w:eastAsia="Times New Roman" w:cs="Times New Roman"/>
          <w:szCs w:val="24"/>
          <w:lang w:eastAsia="sl-SI"/>
        </w:rPr>
        <w:t>. Porabje je izrazito podeželsko območje, kjer prevladujejo vasi, središče pa je Monošter – manjše mesto, ki šteje nekaj manj kot 10.000 prebivalcev. Porabski Slovenci so bili od matične dežele ločeni že po prvi svetovni vojni, ta ločnica pa je bila najbolj izrazita v obdobju hladne vojne (1948-1989). V tem obdobju se je število slovenskega prebivalstva izrazito zmanjšalo, saj so jih razselili po Madžarskem, bodisi so se izselili sami zaradi slabih ekonomskih razmer. Prvi neposredni mejni prehod, ki povezuje Slovenijo in Porabje, je bil odprt šele leta 1992. </w:t>
      </w:r>
    </w:p>
    <w:p w:rsidR="003B62E0" w:rsidRDefault="003B62E0" w:rsidP="00DB4917">
      <w:pPr>
        <w:rPr>
          <w:rFonts w:eastAsia="Times New Roman" w:cs="Times New Roman"/>
          <w:szCs w:val="24"/>
          <w:lang w:eastAsia="sl-SI"/>
        </w:rPr>
      </w:pPr>
      <w:r>
        <w:rPr>
          <w:rFonts w:eastAsia="Times New Roman" w:cs="Times New Roman"/>
          <w:noProof/>
          <w:szCs w:val="24"/>
          <w:lang w:eastAsia="sl-SI"/>
        </w:rPr>
        <w:drawing>
          <wp:inline distT="0" distB="0" distL="0" distR="0">
            <wp:extent cx="4800600" cy="28956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2895600"/>
                    </a:xfrm>
                    <a:prstGeom prst="rect">
                      <a:avLst/>
                    </a:prstGeom>
                    <a:noFill/>
                    <a:ln>
                      <a:noFill/>
                    </a:ln>
                  </pic:spPr>
                </pic:pic>
              </a:graphicData>
            </a:graphic>
          </wp:inline>
        </w:drawing>
      </w:r>
    </w:p>
    <w:p w:rsidR="003B62E0" w:rsidRDefault="003B62E0" w:rsidP="00DB4917">
      <w:pPr>
        <w:rPr>
          <w:rFonts w:eastAsia="Times New Roman" w:cs="Times New Roman"/>
          <w:szCs w:val="24"/>
          <w:lang w:eastAsia="sl-SI"/>
        </w:rPr>
      </w:pPr>
      <w:r>
        <w:rPr>
          <w:rFonts w:eastAsia="Times New Roman" w:cs="Times New Roman"/>
          <w:noProof/>
          <w:szCs w:val="24"/>
          <w:lang w:eastAsia="sl-SI"/>
        </w:rPr>
        <w:lastRenderedPageBreak/>
        <w:drawing>
          <wp:inline distT="0" distB="0" distL="0" distR="0">
            <wp:extent cx="4739640" cy="2887980"/>
            <wp:effectExtent l="0" t="0" r="3810"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9640" cy="2887980"/>
                    </a:xfrm>
                    <a:prstGeom prst="rect">
                      <a:avLst/>
                    </a:prstGeom>
                    <a:noFill/>
                    <a:ln>
                      <a:noFill/>
                    </a:ln>
                  </pic:spPr>
                </pic:pic>
              </a:graphicData>
            </a:graphic>
          </wp:inline>
        </w:drawing>
      </w:r>
    </w:p>
    <w:p w:rsidR="00DB4917" w:rsidRPr="003B62E0" w:rsidRDefault="007E01DE" w:rsidP="00DB4917">
      <w:pPr>
        <w:rPr>
          <w:rFonts w:eastAsia="Times New Roman" w:cs="Times New Roman"/>
          <w:b/>
          <w:sz w:val="36"/>
          <w:szCs w:val="24"/>
          <w:lang w:eastAsia="sl-SI"/>
        </w:rPr>
      </w:pPr>
      <w:r w:rsidRPr="003B62E0">
        <w:rPr>
          <w:rFonts w:eastAsia="Times New Roman" w:cs="Times New Roman"/>
          <w:b/>
          <w:sz w:val="36"/>
          <w:szCs w:val="24"/>
          <w:lang w:eastAsia="sl-SI"/>
        </w:rPr>
        <w:t>Slovenci na Hrvaškem</w:t>
      </w:r>
    </w:p>
    <w:p w:rsidR="007E01DE" w:rsidRDefault="007E01DE" w:rsidP="00DB4917">
      <w:pPr>
        <w:rPr>
          <w:rFonts w:eastAsia="Times New Roman" w:cs="Times New Roman"/>
          <w:szCs w:val="24"/>
          <w:lang w:eastAsia="sl-SI"/>
        </w:rPr>
      </w:pPr>
      <w:r>
        <w:t>A</w:t>
      </w:r>
      <w:r>
        <w:t>vtohtona slovenska narodna skupnost obstaja tudi v Republiki Hrvaški. Njeni pripadniki poseljujejo nekatera območja ob meji z Republiko Slovenijo. Gre predvsem za kraje v severni Istri, reškem zaledju, Gorskem kotarju in Med(</w:t>
      </w:r>
      <w:proofErr w:type="spellStart"/>
      <w:r>
        <w:t>ži</w:t>
      </w:r>
      <w:proofErr w:type="spellEnd"/>
      <w:r>
        <w:t>)</w:t>
      </w:r>
      <w:proofErr w:type="spellStart"/>
      <w:r>
        <w:t>murju</w:t>
      </w:r>
      <w:proofErr w:type="spellEnd"/>
      <w:r>
        <w:t xml:space="preserve">, pa tudi v </w:t>
      </w:r>
      <w:proofErr w:type="spellStart"/>
      <w:r>
        <w:t>Obkolpju</w:t>
      </w:r>
      <w:proofErr w:type="spellEnd"/>
      <w:r>
        <w:t xml:space="preserve"> in Obsotelju. Številčnost avtohtonega slovenskega prebivalstva v Republiki Hrvaški se ocenjuje na približno 3.500 pripadnikov. Na lokalni ravni uživa ta skupnost zaenkrat le malo kolektivnih manjšinskih pravic. Poleg Slovencev, ki jih obravnavamo kot pripadnike avtohtone narodne skupnosti, živi na Hrvaškem tudi precej močna izseljenska skupnost, ki šteje več kot 10.000 slovenskih rojakov. Ti Slovenci so se zlasti v večjih industrijskih, turističnih in vojaških centrih naseljevali vse od začetka industrijske dobe, še posebej pa v 20.stoletju.</w:t>
      </w:r>
    </w:p>
    <w:p w:rsidR="00DB4917" w:rsidRDefault="00DB4917" w:rsidP="00DB4917">
      <w:pPr>
        <w:rPr>
          <w:rFonts w:eastAsia="Times New Roman" w:cs="Times New Roman"/>
          <w:szCs w:val="24"/>
          <w:lang w:eastAsia="sl-SI"/>
        </w:rPr>
      </w:pPr>
    </w:p>
    <w:p w:rsidR="00DB4917" w:rsidRPr="003B62E0" w:rsidRDefault="003B62E0" w:rsidP="00DB4917">
      <w:pPr>
        <w:rPr>
          <w:i/>
        </w:rPr>
      </w:pPr>
      <w:r w:rsidRPr="003B62E0">
        <w:rPr>
          <w:i/>
        </w:rPr>
        <w:t>Viri: Svarog.si, http://www.uszs.gov.si</w:t>
      </w:r>
    </w:p>
    <w:sectPr w:rsidR="00DB4917" w:rsidRPr="003B62E0">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C51" w:rsidRDefault="000A6C51" w:rsidP="001609C0">
      <w:pPr>
        <w:spacing w:after="0" w:line="240" w:lineRule="auto"/>
      </w:pPr>
      <w:r>
        <w:separator/>
      </w:r>
    </w:p>
  </w:endnote>
  <w:endnote w:type="continuationSeparator" w:id="0">
    <w:p w:rsidR="000A6C51" w:rsidRDefault="000A6C51" w:rsidP="00160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924690"/>
      <w:docPartObj>
        <w:docPartGallery w:val="Page Numbers (Bottom of Page)"/>
        <w:docPartUnique/>
      </w:docPartObj>
    </w:sdtPr>
    <w:sdtContent>
      <w:p w:rsidR="001609C0" w:rsidRDefault="001609C0">
        <w:pPr>
          <w:pStyle w:val="Noga"/>
          <w:jc w:val="center"/>
        </w:pPr>
        <w:r>
          <w:fldChar w:fldCharType="begin"/>
        </w:r>
        <w:r>
          <w:instrText>PAGE   \* MERGEFORMAT</w:instrText>
        </w:r>
        <w:r>
          <w:fldChar w:fldCharType="separate"/>
        </w:r>
        <w:r w:rsidR="004F4631">
          <w:rPr>
            <w:noProof/>
          </w:rPr>
          <w:t>8</w:t>
        </w:r>
        <w:r>
          <w:fldChar w:fldCharType="end"/>
        </w:r>
      </w:p>
    </w:sdtContent>
  </w:sdt>
  <w:p w:rsidR="001609C0" w:rsidRDefault="001609C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C51" w:rsidRDefault="000A6C51" w:rsidP="001609C0">
      <w:pPr>
        <w:spacing w:after="0" w:line="240" w:lineRule="auto"/>
      </w:pPr>
      <w:r>
        <w:separator/>
      </w:r>
    </w:p>
  </w:footnote>
  <w:footnote w:type="continuationSeparator" w:id="0">
    <w:p w:rsidR="000A6C51" w:rsidRDefault="000A6C51" w:rsidP="001609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917"/>
    <w:rsid w:val="000A6C51"/>
    <w:rsid w:val="001609C0"/>
    <w:rsid w:val="003B62E0"/>
    <w:rsid w:val="004F4631"/>
    <w:rsid w:val="007E01DE"/>
    <w:rsid w:val="009E2287"/>
    <w:rsid w:val="00DB491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D2F41D-7929-4006-BF65-D90DD3607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1609C0"/>
    <w:pPr>
      <w:tabs>
        <w:tab w:val="center" w:pos="4536"/>
        <w:tab w:val="right" w:pos="9072"/>
      </w:tabs>
      <w:spacing w:after="0" w:line="240" w:lineRule="auto"/>
    </w:pPr>
  </w:style>
  <w:style w:type="character" w:customStyle="1" w:styleId="GlavaZnak">
    <w:name w:val="Glava Znak"/>
    <w:basedOn w:val="Privzetapisavaodstavka"/>
    <w:link w:val="Glava"/>
    <w:uiPriority w:val="99"/>
    <w:rsid w:val="001609C0"/>
  </w:style>
  <w:style w:type="paragraph" w:styleId="Noga">
    <w:name w:val="footer"/>
    <w:basedOn w:val="Navaden"/>
    <w:link w:val="NogaZnak"/>
    <w:uiPriority w:val="99"/>
    <w:unhideWhenUsed/>
    <w:rsid w:val="001609C0"/>
    <w:pPr>
      <w:tabs>
        <w:tab w:val="center" w:pos="4536"/>
        <w:tab w:val="right" w:pos="9072"/>
      </w:tabs>
      <w:spacing w:after="0" w:line="240" w:lineRule="auto"/>
    </w:pPr>
  </w:style>
  <w:style w:type="character" w:customStyle="1" w:styleId="NogaZnak">
    <w:name w:val="Noga Znak"/>
    <w:basedOn w:val="Privzetapisavaodstavka"/>
    <w:link w:val="Noga"/>
    <w:uiPriority w:val="99"/>
    <w:rsid w:val="001609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767</Words>
  <Characters>4372</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2015-01-28T18:39:00Z</dcterms:created>
  <dcterms:modified xsi:type="dcterms:W3CDTF">2015-01-28T19:23:00Z</dcterms:modified>
</cp:coreProperties>
</file>